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7932A" w14:textId="5BFEF6E6" w:rsidR="005A3723" w:rsidRPr="009164F4" w:rsidRDefault="11166767" w:rsidP="009164F4">
      <w:pPr>
        <w:pStyle w:val="Title"/>
        <w:rPr>
          <w:rFonts w:ascii="Oxfam TSTAR PRO Headline" w:hAnsi="Oxfam TSTAR PRO Headline"/>
          <w:sz w:val="14"/>
          <w:szCs w:val="14"/>
        </w:rPr>
      </w:pPr>
      <w:r>
        <w:rPr>
          <w:rFonts w:ascii="Oxfam TSTAR PRO Headline" w:hAnsi="Oxfam TSTAR PRO Headline"/>
        </w:rPr>
        <w:t>paquete de recursos sobre entrevistas telefónicas asistidas por computadora (cati)</w:t>
      </w:r>
    </w:p>
    <w:p w14:paraId="7A11CE6B" w14:textId="1D8DB7DC" w:rsidR="001A3B49" w:rsidRPr="005B0614" w:rsidRDefault="00DB4524" w:rsidP="11166767">
      <w:pPr>
        <w:pStyle w:val="text"/>
        <w:jc w:val="both"/>
        <w:rPr>
          <w:rFonts w:asciiTheme="minorHAnsi" w:hAnsiTheme="minorHAnsi" w:cstheme="minorBidi"/>
        </w:rPr>
      </w:pPr>
      <w:r>
        <w:rPr>
          <w:rFonts w:asciiTheme="minorHAnsi" w:hAnsiTheme="minorHAnsi"/>
        </w:rPr>
        <w:t>Este paquete de recursos ofrece orientaciones prácticas para usar la opción de CATI en SurveyCTO. El paquete se desarrolló en colaboración con SurveyCTO basándose en su propio kit básico de iniciación a CATI (Basic CATI Starter Kit, en inglés).</w:t>
      </w:r>
    </w:p>
    <w:p w14:paraId="0BA1B251" w14:textId="4BA8F72E" w:rsidR="009E5AAD" w:rsidRPr="005B0614" w:rsidRDefault="009E5AAD" w:rsidP="005A3723">
      <w:pPr>
        <w:jc w:val="both"/>
        <w:rPr>
          <w:sz w:val="20"/>
          <w:szCs w:val="20"/>
        </w:rPr>
      </w:pPr>
    </w:p>
    <w:p w14:paraId="01EFFED6" w14:textId="028702B6" w:rsidR="005A3723" w:rsidRPr="005B0614" w:rsidRDefault="01D1EFED" w:rsidP="005A3723">
      <w:pPr>
        <w:jc w:val="both"/>
        <w:rPr>
          <w:sz w:val="20"/>
          <w:szCs w:val="20"/>
        </w:rPr>
      </w:pPr>
      <w:r>
        <w:rPr>
          <w:sz w:val="20"/>
        </w:rPr>
        <w:t>El objetivo de este paquete es servir de guía detallada paso por paso para usar la opción de CATI, aplicando un enfoque ya contextualizado para la labor humanitaria y de desarrollo internacional. Estos recursos asumen ciertos conocimientos previos en relación con el uso de SurveyCTO por parte del usuario/a.</w:t>
      </w:r>
    </w:p>
    <w:p w14:paraId="527E1E20" w14:textId="4B568A7D" w:rsidR="005B0614" w:rsidRPr="005B0614" w:rsidRDefault="005B0614" w:rsidP="005A3723">
      <w:pPr>
        <w:jc w:val="both"/>
        <w:rPr>
          <w:sz w:val="20"/>
          <w:szCs w:val="20"/>
        </w:rPr>
      </w:pPr>
    </w:p>
    <w:p w14:paraId="21CDA8EB" w14:textId="0ECBD7E1" w:rsidR="005B0614" w:rsidRPr="005B0614" w:rsidRDefault="01D1EFED" w:rsidP="005A3723">
      <w:pPr>
        <w:jc w:val="both"/>
        <w:rPr>
          <w:sz w:val="20"/>
          <w:szCs w:val="20"/>
        </w:rPr>
      </w:pPr>
      <w:r>
        <w:rPr>
          <w:sz w:val="20"/>
        </w:rPr>
        <w:t xml:space="preserve">Cabe destacar que SurveyCTO ofrece dos opciones para el uso de CATI: case management y non-case management (con gestión de casos y sin gestión de casos; para más información, véase la sección de </w:t>
      </w:r>
      <w:hyperlink w:anchor="fur" w:history="1">
        <w:r>
          <w:rPr>
            <w:rStyle w:val="Hyperlink"/>
            <w:sz w:val="20"/>
            <w:szCs w:val="20"/>
          </w:rPr>
          <w:t>Información adicional</w:t>
        </w:r>
      </w:hyperlink>
      <w:r>
        <w:rPr>
          <w:sz w:val="20"/>
        </w:rPr>
        <w:t>). El paquete de recursos, en base a las experiencias probando el software, aborda el enfoque preferente de Oxfam, es decir, sin gestión de casos. En SurveyCTO Advanced CATI workflow (el flujo de trabajo de CATI de carácter avanzado de SurveyCTO) pueden encontrarse funciones más avanzadas, pero estas no se abordarán en esta guía.</w:t>
      </w:r>
    </w:p>
    <w:p w14:paraId="23DF0108" w14:textId="77777777" w:rsidR="006B2FE7" w:rsidRPr="009C60E7" w:rsidRDefault="006B2FE7" w:rsidP="001A3B49">
      <w:pPr>
        <w:rPr>
          <w:rFonts w:ascii="Oxfam Headline" w:hAnsi="Oxfam Headline"/>
          <w:sz w:val="18"/>
          <w:szCs w:val="18"/>
        </w:rPr>
      </w:pPr>
    </w:p>
    <w:p w14:paraId="02B3C2C0" w14:textId="3D258371" w:rsidR="001A3B49" w:rsidRPr="009164F4" w:rsidRDefault="245CA8E1" w:rsidP="009164F4">
      <w:pPr>
        <w:pStyle w:val="Heading1"/>
        <w:rPr>
          <w:rFonts w:ascii="Oxfam TSTAR PRO Headline" w:hAnsi="Oxfam TSTAR PRO Headline"/>
        </w:rPr>
      </w:pPr>
      <w:r>
        <w:rPr>
          <w:rFonts w:ascii="Oxfam TSTAR PRO Headline" w:hAnsi="Oxfam TSTAR PRO Headline"/>
          <w:color w:val="auto"/>
        </w:rPr>
        <w:t>¿QUÉ NECESITO PARA EMPEZAR?</w:t>
      </w:r>
    </w:p>
    <w:p w14:paraId="0FFC3BB6" w14:textId="776F6178" w:rsidR="001A3B49" w:rsidRDefault="001A3B49" w:rsidP="005A3723">
      <w:pPr>
        <w:pStyle w:val="text"/>
        <w:jc w:val="both"/>
        <w:rPr>
          <w:rStyle w:val="Hyperlink"/>
          <w:rFonts w:asciiTheme="minorHAnsi" w:hAnsiTheme="minorHAnsi" w:cstheme="minorHAnsi"/>
          <w:u w:val="none"/>
        </w:rPr>
      </w:pPr>
      <w:r>
        <w:rPr>
          <w:rStyle w:val="Hyperlink"/>
          <w:rFonts w:asciiTheme="minorHAnsi" w:hAnsiTheme="minorHAnsi"/>
          <w:u w:val="none"/>
        </w:rPr>
        <w:t>Para utilizar el sistema se requieren los siguientes recursos:</w:t>
      </w:r>
    </w:p>
    <w:p w14:paraId="06FB3188" w14:textId="77777777" w:rsidR="00882FB3" w:rsidRPr="001A3B49" w:rsidRDefault="00882FB3" w:rsidP="00882FB3">
      <w:pPr>
        <w:pStyle w:val="text"/>
        <w:spacing w:before="0"/>
        <w:jc w:val="both"/>
        <w:rPr>
          <w:rStyle w:val="Hyperlink"/>
          <w:rFonts w:asciiTheme="minorHAnsi" w:hAnsiTheme="minorHAnsi" w:cstheme="minorHAnsi"/>
          <w:u w:val="none"/>
        </w:rPr>
      </w:pPr>
    </w:p>
    <w:tbl>
      <w:tblPr>
        <w:tblStyle w:val="TableGrid"/>
        <w:tblW w:w="6136" w:type="dxa"/>
        <w:jc w:val="center"/>
        <w:tblInd w:w="0" w:type="dxa"/>
        <w:tblLook w:val="04A0" w:firstRow="1" w:lastRow="0" w:firstColumn="1" w:lastColumn="0" w:noHBand="0" w:noVBand="1"/>
      </w:tblPr>
      <w:tblGrid>
        <w:gridCol w:w="3539"/>
        <w:gridCol w:w="2597"/>
      </w:tblGrid>
      <w:tr w:rsidR="001A3B49" w:rsidRPr="00EE5884" w14:paraId="33F308DC" w14:textId="77777777" w:rsidTr="01D1EFED">
        <w:trPr>
          <w:trHeight w:val="284"/>
          <w:jc w:val="center"/>
        </w:trPr>
        <w:tc>
          <w:tcPr>
            <w:tcW w:w="3539" w:type="dxa"/>
          </w:tcPr>
          <w:p w14:paraId="42E96A55" w14:textId="77777777" w:rsidR="001A3B49" w:rsidRPr="00DB4524" w:rsidRDefault="001A3B49" w:rsidP="00B67939">
            <w:pPr>
              <w:jc w:val="center"/>
              <w:rPr>
                <w:rFonts w:asciiTheme="minorHAnsi" w:hAnsiTheme="minorHAnsi" w:cstheme="minorHAnsi"/>
                <w:b/>
                <w:bCs/>
              </w:rPr>
            </w:pPr>
            <w:r>
              <w:rPr>
                <w:rFonts w:asciiTheme="minorHAnsi" w:hAnsiTheme="minorHAnsi"/>
                <w:b/>
              </w:rPr>
              <w:t>Recursos esenciales:</w:t>
            </w:r>
          </w:p>
        </w:tc>
        <w:tc>
          <w:tcPr>
            <w:tcW w:w="2597" w:type="dxa"/>
          </w:tcPr>
          <w:p w14:paraId="0FA1241C" w14:textId="77777777" w:rsidR="001A3B49" w:rsidRPr="00DB4524" w:rsidRDefault="001A3B49" w:rsidP="00B67939">
            <w:pPr>
              <w:jc w:val="center"/>
              <w:rPr>
                <w:rFonts w:asciiTheme="minorHAnsi" w:hAnsiTheme="minorHAnsi" w:cstheme="minorHAnsi"/>
                <w:b/>
                <w:bCs/>
              </w:rPr>
            </w:pPr>
            <w:r>
              <w:rPr>
                <w:rFonts w:asciiTheme="minorHAnsi" w:hAnsiTheme="minorHAnsi"/>
                <w:b/>
              </w:rPr>
              <w:t>Recursos deseables:</w:t>
            </w:r>
          </w:p>
        </w:tc>
      </w:tr>
      <w:tr w:rsidR="001A3B49" w:rsidRPr="00EE5884" w14:paraId="74503224" w14:textId="77777777" w:rsidTr="01D1EFED">
        <w:trPr>
          <w:trHeight w:val="922"/>
          <w:jc w:val="center"/>
        </w:trPr>
        <w:tc>
          <w:tcPr>
            <w:tcW w:w="3539" w:type="dxa"/>
          </w:tcPr>
          <w:p w14:paraId="118F9DC5" w14:textId="055C2C8A" w:rsidR="006B2FE7" w:rsidRDefault="01D1EFED" w:rsidP="009164F4">
            <w:pPr>
              <w:pStyle w:val="ListParagraph"/>
              <w:numPr>
                <w:ilvl w:val="0"/>
                <w:numId w:val="17"/>
              </w:numPr>
              <w:rPr>
                <w:rFonts w:asciiTheme="minorHAnsi" w:hAnsiTheme="minorHAnsi" w:cstheme="minorBidi"/>
              </w:rPr>
            </w:pPr>
            <w:r>
              <w:rPr>
                <w:rFonts w:asciiTheme="minorHAnsi" w:hAnsiTheme="minorHAnsi"/>
              </w:rPr>
              <w:t>Suscripción a SurveyCTO</w:t>
            </w:r>
            <w:r w:rsidR="00F45FBE">
              <w:rPr>
                <w:rStyle w:val="FootnoteReference"/>
                <w:rFonts w:asciiTheme="minorHAnsi" w:hAnsiTheme="minorHAnsi" w:cstheme="minorBidi"/>
              </w:rPr>
              <w:footnoteReference w:id="1"/>
            </w:r>
          </w:p>
          <w:p w14:paraId="0DA7ACBA" w14:textId="226B9309" w:rsidR="001A3B49" w:rsidRPr="00DB4524" w:rsidRDefault="006B2FE7" w:rsidP="009164F4">
            <w:pPr>
              <w:pStyle w:val="ListParagraph"/>
              <w:numPr>
                <w:ilvl w:val="0"/>
                <w:numId w:val="17"/>
              </w:numPr>
              <w:rPr>
                <w:rFonts w:asciiTheme="minorHAnsi" w:hAnsiTheme="minorHAnsi" w:cstheme="minorHAnsi"/>
              </w:rPr>
            </w:pPr>
            <w:r>
              <w:rPr>
                <w:rFonts w:asciiTheme="minorHAnsi" w:hAnsiTheme="minorHAnsi"/>
              </w:rPr>
              <w:t>Conocimientos sobre SurveyCTO (creación de formularios, gestión de usuarios y recogida de datos)</w:t>
            </w:r>
          </w:p>
          <w:p w14:paraId="749A1603" w14:textId="77777777" w:rsidR="001A3B49" w:rsidRPr="00DB4524" w:rsidRDefault="2A18AE97" w:rsidP="009164F4">
            <w:pPr>
              <w:pStyle w:val="ListParagraph"/>
              <w:numPr>
                <w:ilvl w:val="0"/>
                <w:numId w:val="17"/>
              </w:numPr>
              <w:rPr>
                <w:rFonts w:asciiTheme="minorHAnsi" w:hAnsiTheme="minorHAnsi" w:cstheme="minorBidi"/>
              </w:rPr>
            </w:pPr>
            <w:r>
              <w:rPr>
                <w:rFonts w:asciiTheme="minorHAnsi" w:hAnsiTheme="minorHAnsi"/>
              </w:rPr>
              <w:t>Números de teléfono de las personas a las que desea entrevistar</w:t>
            </w:r>
          </w:p>
          <w:p w14:paraId="564B6501" w14:textId="13F4916B" w:rsidR="001A3B49" w:rsidRPr="00DB4524" w:rsidRDefault="01D1EFED" w:rsidP="009164F4">
            <w:pPr>
              <w:pStyle w:val="ListParagraph"/>
              <w:numPr>
                <w:ilvl w:val="0"/>
                <w:numId w:val="17"/>
              </w:numPr>
              <w:rPr>
                <w:rFonts w:asciiTheme="minorHAnsi" w:hAnsiTheme="minorHAnsi" w:cstheme="minorBidi"/>
              </w:rPr>
            </w:pPr>
            <w:r>
              <w:rPr>
                <w:rFonts w:asciiTheme="minorHAnsi" w:hAnsiTheme="minorHAnsi"/>
              </w:rPr>
              <w:t>Herramienta de recogida de datos (encuesta) en formato Excel (XLS)</w:t>
            </w:r>
          </w:p>
          <w:p w14:paraId="256EB134" w14:textId="25A43D8B" w:rsidR="001A3B49" w:rsidRPr="00DB4524" w:rsidRDefault="006B2FE7" w:rsidP="009164F4">
            <w:pPr>
              <w:pStyle w:val="ListParagraph"/>
              <w:numPr>
                <w:ilvl w:val="0"/>
                <w:numId w:val="17"/>
              </w:numPr>
              <w:rPr>
                <w:rFonts w:asciiTheme="minorHAnsi" w:hAnsiTheme="minorHAnsi" w:cstheme="minorBidi"/>
              </w:rPr>
            </w:pPr>
            <w:r>
              <w:rPr>
                <w:rFonts w:asciiTheme="minorHAnsi" w:hAnsiTheme="minorHAnsi"/>
              </w:rPr>
              <w:t>Dispositivos Smartphone</w:t>
            </w:r>
          </w:p>
          <w:p w14:paraId="2290E991" w14:textId="77777777" w:rsidR="001A3B49" w:rsidRPr="00DB4524" w:rsidRDefault="001A3B49" w:rsidP="009164F4">
            <w:pPr>
              <w:pStyle w:val="ListParagraph"/>
              <w:numPr>
                <w:ilvl w:val="0"/>
                <w:numId w:val="17"/>
              </w:numPr>
              <w:rPr>
                <w:rFonts w:asciiTheme="minorHAnsi" w:hAnsiTheme="minorHAnsi" w:cstheme="minorHAnsi"/>
              </w:rPr>
            </w:pPr>
            <w:r>
              <w:rPr>
                <w:rFonts w:asciiTheme="minorHAnsi" w:hAnsiTheme="minorHAnsi"/>
              </w:rPr>
              <w:t>Presupuesto de tiempo de llamada/cobertura móvil</w:t>
            </w:r>
          </w:p>
          <w:p w14:paraId="2C5D12B4" w14:textId="77777777" w:rsidR="001A3B49" w:rsidRPr="00DB4524" w:rsidRDefault="001A3B49" w:rsidP="00B67939">
            <w:pPr>
              <w:jc w:val="both"/>
              <w:rPr>
                <w:rFonts w:asciiTheme="minorHAnsi" w:hAnsiTheme="minorHAnsi" w:cstheme="minorHAnsi"/>
              </w:rPr>
            </w:pPr>
          </w:p>
        </w:tc>
        <w:tc>
          <w:tcPr>
            <w:tcW w:w="2597" w:type="dxa"/>
          </w:tcPr>
          <w:p w14:paraId="09A3519F" w14:textId="77777777" w:rsidR="001A3B49" w:rsidRPr="00DB4524" w:rsidRDefault="001A3B49" w:rsidP="009164F4">
            <w:pPr>
              <w:pStyle w:val="ListParagraph"/>
              <w:numPr>
                <w:ilvl w:val="0"/>
                <w:numId w:val="17"/>
              </w:numPr>
              <w:jc w:val="both"/>
              <w:rPr>
                <w:rFonts w:asciiTheme="minorHAnsi" w:hAnsiTheme="minorHAnsi" w:cstheme="minorHAnsi"/>
              </w:rPr>
            </w:pPr>
            <w:r>
              <w:rPr>
                <w:rFonts w:asciiTheme="minorHAnsi" w:hAnsiTheme="minorHAnsi"/>
              </w:rPr>
              <w:t>Auriculares/auriculares con micrófono</w:t>
            </w:r>
            <w:r>
              <w:rPr>
                <w:rFonts w:asciiTheme="minorHAnsi" w:hAnsiTheme="minorHAnsi"/>
              </w:rPr>
              <w:tab/>
            </w:r>
          </w:p>
          <w:p w14:paraId="597EE626" w14:textId="77777777" w:rsidR="001A3B49" w:rsidRPr="00DB4524" w:rsidRDefault="001A3B49" w:rsidP="00B67939">
            <w:pPr>
              <w:jc w:val="both"/>
              <w:rPr>
                <w:rFonts w:asciiTheme="minorHAnsi" w:hAnsiTheme="minorHAnsi" w:cstheme="minorHAnsi"/>
              </w:rPr>
            </w:pPr>
          </w:p>
        </w:tc>
      </w:tr>
    </w:tbl>
    <w:p w14:paraId="7F05AB66" w14:textId="22AEB273" w:rsidR="00882FB3" w:rsidRDefault="00882FB3" w:rsidP="00550802">
      <w:pPr>
        <w:rPr>
          <w:rFonts w:ascii="Oxfam Headline" w:hAnsi="Oxfam Headline"/>
          <w:sz w:val="14"/>
          <w:szCs w:val="14"/>
          <w:lang w:val="en-GB"/>
        </w:rPr>
      </w:pPr>
    </w:p>
    <w:p w14:paraId="3BF4E3CD" w14:textId="45A5CCC1" w:rsidR="00A35798" w:rsidRDefault="245CA8E1" w:rsidP="245CA8E1">
      <w:pPr>
        <w:rPr>
          <w:sz w:val="20"/>
          <w:szCs w:val="20"/>
        </w:rPr>
      </w:pPr>
      <w:r>
        <w:rPr>
          <w:b/>
          <w:sz w:val="20"/>
        </w:rPr>
        <w:t xml:space="preserve">Nota sobre formularios XLS: </w:t>
      </w:r>
      <w:r>
        <w:rPr>
          <w:sz w:val="20"/>
        </w:rPr>
        <w:t xml:space="preserve">Este paquete de recursos asume conocimientos previos sobre formularios XLS, es decir, la capacidad de crear encuestas en formularios de Excel, en lugar de utilizar la herramienta en línea de SurveyCTO de creación de formularios. </w:t>
      </w:r>
    </w:p>
    <w:p w14:paraId="5AE8AA4C" w14:textId="77777777" w:rsidR="008E0489" w:rsidRPr="009C60E7" w:rsidRDefault="008E0489" w:rsidP="245CA8E1">
      <w:pPr>
        <w:rPr>
          <w:sz w:val="20"/>
          <w:szCs w:val="20"/>
        </w:rPr>
      </w:pPr>
    </w:p>
    <w:p w14:paraId="168A5CB2" w14:textId="7711C30F" w:rsidR="00550802" w:rsidRPr="009164F4" w:rsidRDefault="008E0489" w:rsidP="009164F4">
      <w:pPr>
        <w:pStyle w:val="Heading1"/>
        <w:rPr>
          <w:rFonts w:ascii="Oxfam TSTAR PRO Headline" w:hAnsi="Oxfam TSTAR PRO Headline"/>
        </w:rPr>
      </w:pPr>
      <w:r>
        <w:rPr>
          <w:rFonts w:ascii="Oxfam TSTAR PRO Headline" w:hAnsi="Oxfam TSTAR PRO Headline"/>
          <w:color w:val="auto"/>
        </w:rPr>
        <w:t>¿CÓMO CONFIGURO CATI?</w:t>
      </w:r>
    </w:p>
    <w:p w14:paraId="722C0F37" w14:textId="0C34B0CB" w:rsidR="00550802" w:rsidRDefault="01D1EFED" w:rsidP="01D1EFED">
      <w:pPr>
        <w:pStyle w:val="text"/>
        <w:jc w:val="both"/>
        <w:rPr>
          <w:rStyle w:val="Hyperlink"/>
          <w:rFonts w:asciiTheme="minorHAnsi" w:hAnsiTheme="minorHAnsi" w:cstheme="minorBidi"/>
          <w:u w:val="none"/>
        </w:rPr>
      </w:pPr>
      <w:r>
        <w:rPr>
          <w:rStyle w:val="Hyperlink"/>
          <w:rFonts w:asciiTheme="minorHAnsi" w:hAnsiTheme="minorHAnsi"/>
          <w:u w:val="none"/>
        </w:rPr>
        <w:t xml:space="preserve">En general hay cinco pasos (el sexto es opcional) para configurar CATI en SurveyCTO. El paquete de recursos le guiará a lo largo de todo el proceso. </w:t>
      </w:r>
    </w:p>
    <w:p w14:paraId="65B52D2F" w14:textId="77777777" w:rsidR="00550802" w:rsidRPr="00F675C1" w:rsidRDefault="00550802" w:rsidP="00550802">
      <w:pPr>
        <w:pStyle w:val="text"/>
        <w:spacing w:before="0" w:line="240" w:lineRule="auto"/>
        <w:jc w:val="both"/>
        <w:rPr>
          <w:rStyle w:val="Hyperlink"/>
          <w:rFonts w:asciiTheme="minorHAnsi" w:hAnsiTheme="minorHAnsi" w:cstheme="minorHAnsi"/>
          <w:szCs w:val="20"/>
          <w:u w:val="none"/>
        </w:rPr>
      </w:pPr>
    </w:p>
    <w:p w14:paraId="4E0DC962" w14:textId="41D93FFC" w:rsidR="00550802" w:rsidRPr="00F675C1" w:rsidRDefault="00550802" w:rsidP="00550802">
      <w:pPr>
        <w:ind w:firstLine="360"/>
        <w:jc w:val="both"/>
        <w:rPr>
          <w:sz w:val="20"/>
          <w:szCs w:val="20"/>
        </w:rPr>
      </w:pPr>
      <w:r>
        <w:rPr>
          <w:b/>
          <w:sz w:val="20"/>
        </w:rPr>
        <w:t>Paso 1:</w:t>
      </w:r>
      <w:r>
        <w:rPr>
          <w:sz w:val="20"/>
        </w:rPr>
        <w:t xml:space="preserve"> </w:t>
      </w:r>
      <w:hyperlink w:anchor="step1" w:history="1">
        <w:r>
          <w:rPr>
            <w:rStyle w:val="Hyperlink"/>
            <w:sz w:val="20"/>
            <w:szCs w:val="20"/>
          </w:rPr>
          <w:t>Integrar CATI en su herramienta de recogida de datos</w:t>
        </w:r>
      </w:hyperlink>
      <w:r>
        <w:rPr>
          <w:rStyle w:val="Hyperlink"/>
          <w:sz w:val="20"/>
        </w:rPr>
        <w:t xml:space="preserve"> (la encuesta)</w:t>
      </w:r>
    </w:p>
    <w:p w14:paraId="01F38275" w14:textId="4A8B2F7C" w:rsidR="00550802" w:rsidRPr="00F675C1" w:rsidRDefault="00550802" w:rsidP="00550802">
      <w:pPr>
        <w:ind w:firstLine="360"/>
        <w:jc w:val="both"/>
        <w:rPr>
          <w:sz w:val="20"/>
          <w:szCs w:val="20"/>
        </w:rPr>
      </w:pPr>
      <w:r>
        <w:rPr>
          <w:b/>
          <w:sz w:val="20"/>
        </w:rPr>
        <w:t xml:space="preserve">Paso 2: </w:t>
      </w:r>
      <w:hyperlink w:anchor="step2" w:history="1">
        <w:r>
          <w:rPr>
            <w:rStyle w:val="Hyperlink"/>
            <w:sz w:val="20"/>
            <w:szCs w:val="20"/>
          </w:rPr>
          <w:t xml:space="preserve"> Preparar la lista de llamadas</w:t>
        </w:r>
      </w:hyperlink>
      <w:r>
        <w:rPr>
          <w:sz w:val="20"/>
        </w:rPr>
        <w:t xml:space="preserve"> </w:t>
      </w:r>
    </w:p>
    <w:p w14:paraId="75E06B69" w14:textId="37461F6C" w:rsidR="00550802" w:rsidRPr="00F675C1" w:rsidRDefault="00550802" w:rsidP="00550802">
      <w:pPr>
        <w:ind w:left="360"/>
        <w:jc w:val="both"/>
        <w:rPr>
          <w:sz w:val="20"/>
          <w:szCs w:val="20"/>
        </w:rPr>
      </w:pPr>
      <w:r>
        <w:rPr>
          <w:b/>
          <w:sz w:val="20"/>
        </w:rPr>
        <w:t xml:space="preserve">Paso 3: </w:t>
      </w:r>
      <w:hyperlink w:anchor="step3" w:history="1">
        <w:r>
          <w:rPr>
            <w:rStyle w:val="Hyperlink"/>
            <w:sz w:val="20"/>
            <w:szCs w:val="20"/>
          </w:rPr>
          <w:t>Subir datos a SurveyCTO</w:t>
        </w:r>
      </w:hyperlink>
    </w:p>
    <w:p w14:paraId="3D85A218" w14:textId="58A98D46" w:rsidR="00550802" w:rsidRPr="00F675C1" w:rsidRDefault="00550802" w:rsidP="00550802">
      <w:pPr>
        <w:ind w:firstLine="360"/>
        <w:jc w:val="both"/>
        <w:rPr>
          <w:sz w:val="20"/>
          <w:szCs w:val="20"/>
        </w:rPr>
      </w:pPr>
      <w:r>
        <w:rPr>
          <w:b/>
          <w:bCs/>
          <w:sz w:val="20"/>
        </w:rPr>
        <w:t>Paso 4:</w:t>
      </w:r>
      <w:r>
        <w:rPr>
          <w:sz w:val="20"/>
        </w:rPr>
        <w:t xml:space="preserve"> </w:t>
      </w:r>
      <w:hyperlink w:anchor="step4" w:history="1">
        <w:r>
          <w:rPr>
            <w:rStyle w:val="Hyperlink"/>
            <w:sz w:val="20"/>
            <w:szCs w:val="20"/>
          </w:rPr>
          <w:t>Configurar el dispositivo de recogida de datos (dispositivo móvil)</w:t>
        </w:r>
      </w:hyperlink>
    </w:p>
    <w:p w14:paraId="7B9EF60D" w14:textId="7B9D9F7A" w:rsidR="00D51715" w:rsidRDefault="00D51715" w:rsidP="00550802">
      <w:pPr>
        <w:ind w:firstLine="360"/>
        <w:jc w:val="both"/>
        <w:rPr>
          <w:sz w:val="20"/>
          <w:szCs w:val="20"/>
        </w:rPr>
      </w:pPr>
      <w:r>
        <w:rPr>
          <w:b/>
          <w:sz w:val="20"/>
        </w:rPr>
        <w:t>Paso 5:</w:t>
      </w:r>
      <w:r>
        <w:rPr>
          <w:sz w:val="20"/>
        </w:rPr>
        <w:t xml:space="preserve"> </w:t>
      </w:r>
      <w:hyperlink w:anchor="step45" w:history="1">
        <w:r>
          <w:rPr>
            <w:rStyle w:val="Hyperlink"/>
            <w:sz w:val="20"/>
            <w:szCs w:val="20"/>
          </w:rPr>
          <w:t>Formar al equipo responsable de la recogida de datos</w:t>
        </w:r>
      </w:hyperlink>
    </w:p>
    <w:p w14:paraId="58F726AD" w14:textId="01714CAB" w:rsidR="002F1858" w:rsidRDefault="002F1858" w:rsidP="00550802">
      <w:pPr>
        <w:ind w:firstLine="360"/>
        <w:jc w:val="both"/>
        <w:rPr>
          <w:rStyle w:val="Hyperlink"/>
          <w:sz w:val="20"/>
          <w:szCs w:val="20"/>
        </w:rPr>
      </w:pPr>
      <w:r>
        <w:rPr>
          <w:b/>
          <w:bCs/>
          <w:sz w:val="20"/>
        </w:rPr>
        <w:t>Paso 6:</w:t>
      </w:r>
      <w:hyperlink w:anchor="step6" w:history="1">
        <w:r>
          <w:rPr>
            <w:rStyle w:val="Hyperlink"/>
            <w:sz w:val="20"/>
            <w:szCs w:val="20"/>
          </w:rPr>
          <w:t xml:space="preserve"> Configurar el panel (opcional)</w:t>
        </w:r>
      </w:hyperlink>
    </w:p>
    <w:p w14:paraId="7296DC90" w14:textId="2098731B" w:rsidR="000F4B3A" w:rsidRDefault="000F4B3A" w:rsidP="00550802">
      <w:pPr>
        <w:ind w:firstLine="360"/>
        <w:jc w:val="both"/>
        <w:rPr>
          <w:rStyle w:val="Hyperlink"/>
          <w:sz w:val="20"/>
          <w:szCs w:val="20"/>
        </w:rPr>
      </w:pPr>
    </w:p>
    <w:p w14:paraId="616D8A2B" w14:textId="78C89C46" w:rsidR="000F4B3A" w:rsidRPr="009164F4" w:rsidRDefault="000F4B3A" w:rsidP="009164F4">
      <w:pPr>
        <w:pStyle w:val="Heading1"/>
        <w:rPr>
          <w:rFonts w:ascii="Oxfam TSTAR PRO Headline" w:hAnsi="Oxfam TSTAR PRO Headline"/>
        </w:rPr>
      </w:pPr>
      <w:r>
        <w:rPr>
          <w:rFonts w:ascii="Oxfam TSTAR PRO Headline" w:hAnsi="Oxfam TSTAR PRO Headline"/>
          <w:color w:val="auto"/>
        </w:rPr>
        <w:t>INFORMACIÓN ADICIONAL</w:t>
      </w:r>
    </w:p>
    <w:p w14:paraId="698C1636" w14:textId="77777777" w:rsidR="000F4B3A" w:rsidRDefault="000F4B3A" w:rsidP="000F4B3A">
      <w:pPr>
        <w:rPr>
          <w:rStyle w:val="Hyperlink"/>
          <w:sz w:val="20"/>
          <w:szCs w:val="20"/>
          <w:u w:val="none"/>
        </w:rPr>
      </w:pPr>
    </w:p>
    <w:p w14:paraId="43201567" w14:textId="5714F733" w:rsidR="000F4B3A" w:rsidRDefault="000F4B3A" w:rsidP="000F4B3A">
      <w:pPr>
        <w:rPr>
          <w:rStyle w:val="Hyperlink"/>
          <w:sz w:val="20"/>
          <w:szCs w:val="20"/>
          <w:u w:val="none"/>
        </w:rPr>
      </w:pPr>
      <w:r>
        <w:rPr>
          <w:rStyle w:val="Hyperlink"/>
          <w:sz w:val="20"/>
          <w:u w:val="none"/>
        </w:rPr>
        <w:t>Al final del anexo puede encontrar información adicional sobre los siguientes temas:</w:t>
      </w:r>
    </w:p>
    <w:p w14:paraId="3D8B109F" w14:textId="68FBFE7C" w:rsidR="00851089" w:rsidRPr="002A1B54" w:rsidRDefault="00A60B85" w:rsidP="00851089">
      <w:pPr>
        <w:pStyle w:val="ListParagraph"/>
        <w:numPr>
          <w:ilvl w:val="0"/>
          <w:numId w:val="15"/>
        </w:numPr>
        <w:rPr>
          <w:rFonts w:cstheme="minorHAnsi"/>
          <w:sz w:val="20"/>
          <w:szCs w:val="20"/>
        </w:rPr>
      </w:pPr>
      <w:hyperlink w:anchor="audio" w:history="1">
        <w:r w:rsidR="005F12C2">
          <w:rPr>
            <w:rStyle w:val="Hyperlink"/>
            <w:sz w:val="20"/>
            <w:szCs w:val="20"/>
          </w:rPr>
          <w:t>Auditorías de audi</w:t>
        </w:r>
      </w:hyperlink>
      <w:r w:rsidR="005F12C2">
        <w:rPr>
          <w:rStyle w:val="Hyperlink"/>
          <w:sz w:val="20"/>
        </w:rPr>
        <w:t>o</w:t>
      </w:r>
    </w:p>
    <w:p w14:paraId="1D978A1C" w14:textId="1AB6B05D" w:rsidR="00973A5C" w:rsidRPr="00D75390" w:rsidRDefault="00A60B85" w:rsidP="00851089">
      <w:pPr>
        <w:pStyle w:val="ListParagraph"/>
        <w:numPr>
          <w:ilvl w:val="0"/>
          <w:numId w:val="15"/>
        </w:numPr>
        <w:rPr>
          <w:rFonts w:cstheme="minorHAnsi"/>
          <w:sz w:val="20"/>
          <w:szCs w:val="20"/>
        </w:rPr>
      </w:pPr>
      <w:hyperlink w:anchor="case" w:history="1">
        <w:r w:rsidR="005F12C2">
          <w:rPr>
            <w:rStyle w:val="Hyperlink"/>
            <w:sz w:val="20"/>
            <w:szCs w:val="20"/>
          </w:rPr>
          <w:t>Sistema CATI con gestión de casos y sin gestión de casos</w:t>
        </w:r>
      </w:hyperlink>
    </w:p>
    <w:p w14:paraId="086BC1F6" w14:textId="4342D6B5" w:rsidR="00973A5C" w:rsidRPr="00D75390" w:rsidRDefault="00A60B85" w:rsidP="00851089">
      <w:pPr>
        <w:pStyle w:val="ListParagraph"/>
        <w:numPr>
          <w:ilvl w:val="0"/>
          <w:numId w:val="15"/>
        </w:numPr>
        <w:rPr>
          <w:rFonts w:cstheme="minorHAnsi"/>
          <w:sz w:val="20"/>
          <w:szCs w:val="20"/>
        </w:rPr>
      </w:pPr>
      <w:hyperlink w:anchor="encr" w:history="1">
        <w:r w:rsidR="004973BB">
          <w:rPr>
            <w:rStyle w:val="Hyperlink"/>
            <w:sz w:val="20"/>
            <w:szCs w:val="20"/>
          </w:rPr>
          <w:t>Cifrado</w:t>
        </w:r>
      </w:hyperlink>
    </w:p>
    <w:p w14:paraId="5E29147A" w14:textId="6D98B0EE" w:rsidR="00973A5C" w:rsidRPr="00A51A96" w:rsidRDefault="00A60B85" w:rsidP="00A51A96">
      <w:pPr>
        <w:pStyle w:val="ListParagraph"/>
        <w:numPr>
          <w:ilvl w:val="0"/>
          <w:numId w:val="15"/>
        </w:numPr>
        <w:rPr>
          <w:rFonts w:cstheme="minorHAnsi"/>
          <w:sz w:val="20"/>
          <w:szCs w:val="20"/>
        </w:rPr>
      </w:pPr>
      <w:hyperlink w:anchor="fur" w:history="1">
        <w:r w:rsidR="005F12C2">
          <w:rPr>
            <w:rStyle w:val="Hyperlink"/>
            <w:sz w:val="20"/>
            <w:szCs w:val="20"/>
          </w:rPr>
          <w:t>Apoyo adicional</w:t>
        </w:r>
      </w:hyperlink>
    </w:p>
    <w:p w14:paraId="2B7FC925" w14:textId="1D95297F" w:rsidR="008E0489" w:rsidRDefault="008E0489">
      <w:pPr>
        <w:rPr>
          <w:sz w:val="22"/>
          <w:szCs w:val="22"/>
        </w:rPr>
      </w:pPr>
      <w:r>
        <w:br w:type="page"/>
      </w:r>
    </w:p>
    <w:p w14:paraId="1129CDD5" w14:textId="4B7F43F2" w:rsidR="003E5DF6" w:rsidRPr="009164F4" w:rsidRDefault="00EF6046" w:rsidP="003E5DF6">
      <w:pPr>
        <w:rPr>
          <w:rFonts w:ascii="Oxfam TSTAR PRO Headline" w:hAnsi="Oxfam TSTAR PRO Headline"/>
          <w:sz w:val="40"/>
          <w:szCs w:val="40"/>
        </w:rPr>
      </w:pPr>
      <w:bookmarkStart w:id="0" w:name="step1"/>
      <w:r>
        <w:rPr>
          <w:rFonts w:ascii="Oxfam TSTAR PRO Headline" w:hAnsi="Oxfam TSTAR PRO Headline"/>
          <w:sz w:val="40"/>
        </w:rPr>
        <w:lastRenderedPageBreak/>
        <w:t>Paso 1: Integrar CATI en su herramienta de recogida de datos</w:t>
      </w:r>
    </w:p>
    <w:bookmarkEnd w:id="0"/>
    <w:p w14:paraId="3A804FA5" w14:textId="77777777" w:rsidR="003E5DF6" w:rsidRPr="009C60E7" w:rsidRDefault="003E5DF6" w:rsidP="00DB4524">
      <w:pPr>
        <w:rPr>
          <w:rFonts w:ascii="Oxfam Headline" w:hAnsi="Oxfam Headline"/>
          <w:sz w:val="20"/>
          <w:szCs w:val="20"/>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8"/>
        <w:gridCol w:w="6052"/>
      </w:tblGrid>
      <w:tr w:rsidR="005A5566" w14:paraId="5BB3DAC2" w14:textId="77777777" w:rsidTr="01D1EFED">
        <w:trPr>
          <w:trHeight w:val="541"/>
        </w:trPr>
        <w:tc>
          <w:tcPr>
            <w:tcW w:w="576" w:type="pct"/>
          </w:tcPr>
          <w:p w14:paraId="06AB98E8" w14:textId="45A1DB1D" w:rsidR="005A5566" w:rsidRPr="009164F4" w:rsidRDefault="005A5566" w:rsidP="007E1AB5">
            <w:pPr>
              <w:rPr>
                <w:rFonts w:ascii="Oxfam TSTAR PRO Headline" w:hAnsi="Oxfam TSTAR PRO Headline"/>
                <w:sz w:val="32"/>
                <w:szCs w:val="32"/>
              </w:rPr>
            </w:pPr>
            <w:r>
              <w:rPr>
                <w:rFonts w:ascii="Oxfam TSTAR PRO Headline" w:hAnsi="Oxfam TSTAR PRO Headline"/>
                <w:sz w:val="32"/>
              </w:rPr>
              <w:t>1.1</w:t>
            </w:r>
          </w:p>
        </w:tc>
        <w:tc>
          <w:tcPr>
            <w:tcW w:w="4424" w:type="pct"/>
          </w:tcPr>
          <w:p w14:paraId="538A6D96" w14:textId="77777777" w:rsidR="005A5566" w:rsidRPr="00626EA0" w:rsidRDefault="01D1EFED" w:rsidP="01D1EFED">
            <w:pPr>
              <w:jc w:val="both"/>
              <w:rPr>
                <w:rFonts w:asciiTheme="minorHAnsi" w:hAnsiTheme="minorHAnsi" w:cstheme="minorHAnsi"/>
              </w:rPr>
            </w:pPr>
            <w:r>
              <w:rPr>
                <w:rFonts w:asciiTheme="minorHAnsi" w:hAnsiTheme="minorHAnsi"/>
              </w:rPr>
              <w:t xml:space="preserve">Descargue y abra el Excel de </w:t>
            </w:r>
            <w:r>
              <w:rPr>
                <w:rFonts w:asciiTheme="minorHAnsi" w:hAnsiTheme="minorHAnsi"/>
                <w:b/>
                <w:bCs/>
              </w:rPr>
              <w:t>CATI Survey Template</w:t>
            </w:r>
            <w:r>
              <w:rPr>
                <w:rFonts w:asciiTheme="minorHAnsi" w:hAnsiTheme="minorHAnsi"/>
              </w:rPr>
              <w:t xml:space="preserve"> (</w:t>
            </w:r>
            <w:r>
              <w:rPr>
                <w:rFonts w:asciiTheme="minorHAnsi" w:hAnsiTheme="minorHAnsi"/>
                <w:b/>
                <w:bCs/>
              </w:rPr>
              <w:t>"</w:t>
            </w:r>
            <w:r>
              <w:rPr>
                <w:b/>
              </w:rPr>
              <w:t>Plantilla de encuesta CATI)".</w:t>
            </w:r>
            <w:r>
              <w:t xml:space="preserve"> Haga clic para habilitar la edición. </w:t>
            </w:r>
          </w:p>
          <w:p w14:paraId="0015B455" w14:textId="663327CA" w:rsidR="00985065" w:rsidRPr="00C66F5A" w:rsidRDefault="00985065" w:rsidP="245CA8E1">
            <w:pPr>
              <w:jc w:val="both"/>
              <w:rPr>
                <w:rFonts w:asciiTheme="minorHAnsi" w:hAnsiTheme="minorHAnsi" w:cstheme="minorBidi"/>
              </w:rPr>
            </w:pPr>
          </w:p>
        </w:tc>
      </w:tr>
      <w:tr w:rsidR="008115D4" w14:paraId="4EBC2EDC" w14:textId="5B071E36" w:rsidTr="01D1EFED">
        <w:trPr>
          <w:trHeight w:val="541"/>
        </w:trPr>
        <w:tc>
          <w:tcPr>
            <w:tcW w:w="576" w:type="pct"/>
          </w:tcPr>
          <w:p w14:paraId="51E6FE48" w14:textId="6720AE9F" w:rsidR="007E1AB5" w:rsidRPr="009164F4" w:rsidRDefault="007E1AB5" w:rsidP="007E1AB5">
            <w:pPr>
              <w:rPr>
                <w:rFonts w:ascii="Oxfam TSTAR PRO Headline" w:hAnsi="Oxfam TSTAR PRO Headline" w:cstheme="minorHAnsi"/>
                <w:sz w:val="40"/>
                <w:szCs w:val="40"/>
              </w:rPr>
            </w:pPr>
            <w:r>
              <w:rPr>
                <w:rFonts w:ascii="Oxfam TSTAR PRO Headline" w:hAnsi="Oxfam TSTAR PRO Headline"/>
                <w:sz w:val="32"/>
              </w:rPr>
              <w:t>1.2</w:t>
            </w:r>
          </w:p>
        </w:tc>
        <w:tc>
          <w:tcPr>
            <w:tcW w:w="4424" w:type="pct"/>
          </w:tcPr>
          <w:p w14:paraId="41EA9801" w14:textId="4F683347" w:rsidR="007E1AB5" w:rsidRPr="00C66F5A" w:rsidRDefault="00D83FD5" w:rsidP="007E1AB5">
            <w:pPr>
              <w:jc w:val="both"/>
              <w:rPr>
                <w:rFonts w:asciiTheme="minorHAnsi" w:hAnsiTheme="minorHAnsi" w:cstheme="minorHAnsi"/>
              </w:rPr>
            </w:pPr>
            <w:r>
              <w:rPr>
                <w:rFonts w:asciiTheme="minorHAnsi" w:hAnsiTheme="minorHAnsi"/>
              </w:rPr>
              <w:t xml:space="preserve">Vaya a la pestaña de </w:t>
            </w:r>
            <w:r>
              <w:rPr>
                <w:rFonts w:asciiTheme="minorHAnsi" w:hAnsiTheme="minorHAnsi"/>
                <w:b/>
                <w:bCs/>
              </w:rPr>
              <w:t>Settings</w:t>
            </w:r>
            <w:r>
              <w:rPr>
                <w:rFonts w:asciiTheme="minorHAnsi" w:hAnsiTheme="minorHAnsi"/>
              </w:rPr>
              <w:t xml:space="preserve"> ("</w:t>
            </w:r>
            <w:r>
              <w:rPr>
                <w:rFonts w:asciiTheme="minorHAnsi" w:hAnsiTheme="minorHAnsi"/>
                <w:b/>
              </w:rPr>
              <w:t>Ajustes</w:t>
            </w:r>
            <w:r>
              <w:rPr>
                <w:rFonts w:asciiTheme="minorHAnsi" w:hAnsiTheme="minorHAnsi"/>
              </w:rPr>
              <w:t>"). Inserte el título del formulario y un número de identificación en las celdas vacías marcadas en amarillo.</w:t>
            </w:r>
          </w:p>
          <w:p w14:paraId="5FD62F5C" w14:textId="77777777" w:rsidR="007E1AB5" w:rsidRPr="00C66F5A" w:rsidRDefault="007E1AB5" w:rsidP="007E1AB5">
            <w:pPr>
              <w:jc w:val="both"/>
              <w:rPr>
                <w:rFonts w:asciiTheme="minorHAnsi" w:hAnsiTheme="minorHAnsi" w:cstheme="minorHAnsi"/>
              </w:rPr>
            </w:pPr>
          </w:p>
          <w:p w14:paraId="68A9DC48" w14:textId="77777777" w:rsidR="007A62EF" w:rsidRPr="00C66F5A" w:rsidRDefault="007A62EF" w:rsidP="007A62EF">
            <w:pPr>
              <w:jc w:val="both"/>
              <w:rPr>
                <w:rFonts w:asciiTheme="minorHAnsi" w:hAnsiTheme="minorHAnsi" w:cstheme="minorHAnsi"/>
                <w:b/>
                <w:bCs/>
                <w:color w:val="FF0000"/>
              </w:rPr>
            </w:pPr>
            <w:r>
              <w:rPr>
                <w:rFonts w:asciiTheme="minorHAnsi" w:hAnsiTheme="minorHAnsi"/>
                <w:b/>
                <w:color w:val="FF0000"/>
              </w:rPr>
              <w:t>Importante:</w:t>
            </w:r>
          </w:p>
          <w:p w14:paraId="36E3C3D3" w14:textId="5774A041" w:rsidR="007E1AB5" w:rsidRPr="009B567E" w:rsidRDefault="007E1AB5" w:rsidP="009B567E">
            <w:pPr>
              <w:pStyle w:val="ListParagraph"/>
              <w:numPr>
                <w:ilvl w:val="0"/>
                <w:numId w:val="8"/>
              </w:numPr>
              <w:jc w:val="both"/>
              <w:rPr>
                <w:rFonts w:asciiTheme="minorHAnsi" w:hAnsiTheme="minorHAnsi" w:cstheme="minorHAnsi"/>
                <w:color w:val="FF0000"/>
              </w:rPr>
            </w:pPr>
            <w:r>
              <w:rPr>
                <w:rFonts w:asciiTheme="minorHAnsi" w:hAnsiTheme="minorHAnsi"/>
                <w:color w:val="FF0000"/>
              </w:rPr>
              <w:t>El número de identificación del formulario no puede contener espacios; reemplácelos por barras bajas, p. ej.: Phone_survey_PDM</w:t>
            </w:r>
          </w:p>
          <w:p w14:paraId="0AD03F96" w14:textId="72240607" w:rsidR="007A62EF" w:rsidRPr="00C66F5A" w:rsidRDefault="007A62EF" w:rsidP="007E1AB5">
            <w:pPr>
              <w:jc w:val="both"/>
              <w:rPr>
                <w:rFonts w:asciiTheme="minorHAnsi" w:hAnsiTheme="minorHAnsi" w:cstheme="minorHAnsi"/>
                <w:color w:val="FF0000"/>
              </w:rPr>
            </w:pPr>
          </w:p>
          <w:p w14:paraId="6B081EA5" w14:textId="318C938F" w:rsidR="007A62EF" w:rsidRPr="00C66F5A" w:rsidRDefault="007A62EF" w:rsidP="007E1AB5">
            <w:pPr>
              <w:jc w:val="both"/>
              <w:rPr>
                <w:rFonts w:asciiTheme="minorHAnsi" w:hAnsiTheme="minorHAnsi" w:cstheme="minorHAnsi"/>
                <w:color w:val="FF0000"/>
              </w:rPr>
            </w:pPr>
          </w:p>
          <w:p w14:paraId="790592E9" w14:textId="4E5C3A5E" w:rsidR="007A62EF" w:rsidRPr="00C66F5A" w:rsidRDefault="007A62EF" w:rsidP="007E1AB5">
            <w:pPr>
              <w:jc w:val="both"/>
              <w:rPr>
                <w:rFonts w:asciiTheme="minorHAnsi" w:hAnsiTheme="minorHAnsi" w:cstheme="minorHAnsi"/>
                <w:color w:val="FF0000"/>
              </w:rPr>
            </w:pPr>
            <w:r>
              <w:rPr>
                <w:noProof/>
              </w:rPr>
              <w:drawing>
                <wp:inline distT="0" distB="0" distL="0" distR="0" wp14:anchorId="43380177" wp14:editId="2A568C74">
                  <wp:extent cx="5361648" cy="34024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361648" cy="340242"/>
                          </a:xfrm>
                          <a:prstGeom prst="rect">
                            <a:avLst/>
                          </a:prstGeom>
                        </pic:spPr>
                      </pic:pic>
                    </a:graphicData>
                  </a:graphic>
                </wp:inline>
              </w:drawing>
            </w:r>
          </w:p>
          <w:p w14:paraId="29BA0C4D" w14:textId="77777777" w:rsidR="007A62EF" w:rsidRPr="00C66F5A" w:rsidRDefault="007A62EF" w:rsidP="007E1AB5">
            <w:pPr>
              <w:jc w:val="both"/>
              <w:rPr>
                <w:rFonts w:asciiTheme="minorHAnsi" w:hAnsiTheme="minorHAnsi" w:cstheme="minorHAnsi"/>
                <w:color w:val="FF0000"/>
              </w:rPr>
            </w:pPr>
          </w:p>
          <w:p w14:paraId="3B1EE877" w14:textId="30705DF5" w:rsidR="007E1AB5" w:rsidRPr="00C66F5A" w:rsidRDefault="007E1AB5" w:rsidP="007E1AB5">
            <w:pPr>
              <w:jc w:val="both"/>
              <w:rPr>
                <w:rFonts w:asciiTheme="minorHAnsi" w:hAnsiTheme="minorHAnsi" w:cstheme="minorHAnsi"/>
                <w:b/>
                <w:bCs/>
              </w:rPr>
            </w:pPr>
          </w:p>
        </w:tc>
      </w:tr>
      <w:tr w:rsidR="00F06F60" w14:paraId="46DA2098" w14:textId="77777777" w:rsidTr="01D1EFED">
        <w:trPr>
          <w:trHeight w:val="556"/>
        </w:trPr>
        <w:tc>
          <w:tcPr>
            <w:tcW w:w="576" w:type="pct"/>
          </w:tcPr>
          <w:p w14:paraId="79D61239" w14:textId="4DCCE8F5" w:rsidR="00F06F60" w:rsidRPr="009164F4" w:rsidRDefault="00F06F60" w:rsidP="007E1AB5">
            <w:pPr>
              <w:rPr>
                <w:rFonts w:ascii="Oxfam TSTAR PRO Headline" w:hAnsi="Oxfam TSTAR PRO Headline"/>
                <w:sz w:val="32"/>
                <w:szCs w:val="32"/>
              </w:rPr>
            </w:pPr>
            <w:r>
              <w:rPr>
                <w:rFonts w:ascii="Oxfam TSTAR PRO Headline" w:hAnsi="Oxfam TSTAR PRO Headline"/>
                <w:sz w:val="32"/>
              </w:rPr>
              <w:t>1.3</w:t>
            </w:r>
          </w:p>
        </w:tc>
        <w:tc>
          <w:tcPr>
            <w:tcW w:w="4424" w:type="pct"/>
          </w:tcPr>
          <w:p w14:paraId="248614D6" w14:textId="55A9E5AA" w:rsidR="00F06F60" w:rsidRPr="00F06F60" w:rsidRDefault="245CA8E1" w:rsidP="245CA8E1">
            <w:pPr>
              <w:jc w:val="both"/>
              <w:rPr>
                <w:rFonts w:asciiTheme="minorHAnsi" w:hAnsiTheme="minorHAnsi" w:cstheme="minorBidi"/>
              </w:rPr>
            </w:pPr>
            <w:r>
              <w:rPr>
                <w:rFonts w:asciiTheme="minorHAnsi" w:hAnsiTheme="minorHAnsi"/>
              </w:rPr>
              <w:t>Abra su herramienta de recogida de datos (p. ej.: encuesta a hogares, herramienta de seguimiento posterior a la distribución, etc.) en formato XLS.</w:t>
            </w:r>
          </w:p>
        </w:tc>
      </w:tr>
      <w:tr w:rsidR="008115D4" w14:paraId="72D3D873" w14:textId="2BC8F7D2" w:rsidTr="01D1EFED">
        <w:trPr>
          <w:trHeight w:val="556"/>
        </w:trPr>
        <w:tc>
          <w:tcPr>
            <w:tcW w:w="576" w:type="pct"/>
          </w:tcPr>
          <w:p w14:paraId="245E9267" w14:textId="544AF6B8" w:rsidR="007E1AB5" w:rsidRPr="009164F4" w:rsidRDefault="007E1AB5" w:rsidP="007E1AB5">
            <w:pPr>
              <w:rPr>
                <w:rFonts w:ascii="Oxfam TSTAR PRO Headline" w:hAnsi="Oxfam TSTAR PRO Headline"/>
                <w:sz w:val="40"/>
                <w:szCs w:val="40"/>
              </w:rPr>
            </w:pPr>
            <w:r>
              <w:rPr>
                <w:rFonts w:ascii="Oxfam TSTAR PRO Headline" w:hAnsi="Oxfam TSTAR PRO Headline"/>
                <w:sz w:val="32"/>
              </w:rPr>
              <w:t>1.4</w:t>
            </w:r>
          </w:p>
        </w:tc>
        <w:tc>
          <w:tcPr>
            <w:tcW w:w="4424" w:type="pct"/>
          </w:tcPr>
          <w:p w14:paraId="7029562F" w14:textId="3801EFC4" w:rsidR="007E1AB5" w:rsidRPr="00516743" w:rsidRDefault="008F5BC1" w:rsidP="007E1AB5">
            <w:pPr>
              <w:jc w:val="both"/>
              <w:rPr>
                <w:rFonts w:asciiTheme="minorHAnsi" w:hAnsiTheme="minorHAnsi" w:cstheme="minorHAnsi"/>
              </w:rPr>
            </w:pPr>
            <w:r>
              <w:rPr>
                <w:rFonts w:asciiTheme="minorHAnsi" w:hAnsiTheme="minorHAnsi"/>
              </w:rPr>
              <w:t xml:space="preserve">Ahora deberá copiar y pegar su encuesta en la primera pestaña del documento </w:t>
            </w:r>
            <w:r>
              <w:rPr>
                <w:rFonts w:asciiTheme="minorHAnsi" w:hAnsiTheme="minorHAnsi"/>
                <w:b/>
              </w:rPr>
              <w:t>CATI Survey Template (Tab 1: survey),</w:t>
            </w:r>
            <w:r>
              <w:rPr>
                <w:rFonts w:asciiTheme="minorHAnsi" w:hAnsiTheme="minorHAnsi"/>
              </w:rPr>
              <w:t xml:space="preserve"> en el espacio en blanco entre las</w:t>
            </w:r>
            <w:r>
              <w:rPr>
                <w:rFonts w:asciiTheme="minorHAnsi" w:hAnsiTheme="minorHAnsi"/>
                <w:b/>
              </w:rPr>
              <w:t xml:space="preserve"> filas 46 y 68.</w:t>
            </w:r>
          </w:p>
          <w:p w14:paraId="6C05E9E1" w14:textId="39EA3B60" w:rsidR="007E1AB5" w:rsidRPr="00C66F5A" w:rsidRDefault="007E1AB5" w:rsidP="007E1AB5">
            <w:pPr>
              <w:jc w:val="both"/>
              <w:rPr>
                <w:rFonts w:asciiTheme="minorHAnsi" w:hAnsiTheme="minorHAnsi" w:cstheme="minorHAnsi"/>
                <w:b/>
                <w:bCs/>
              </w:rPr>
            </w:pPr>
          </w:p>
          <w:p w14:paraId="670E03F3" w14:textId="3B7F7EF2" w:rsidR="007E1AB5" w:rsidRPr="00C66F5A" w:rsidRDefault="007E1AB5" w:rsidP="007E1AB5">
            <w:pPr>
              <w:jc w:val="both"/>
              <w:rPr>
                <w:rFonts w:asciiTheme="minorHAnsi" w:hAnsiTheme="minorHAnsi" w:cstheme="minorHAnsi"/>
                <w:b/>
                <w:bCs/>
                <w:color w:val="FF0000"/>
              </w:rPr>
            </w:pPr>
            <w:r>
              <w:rPr>
                <w:rFonts w:asciiTheme="minorHAnsi" w:hAnsiTheme="minorHAnsi"/>
                <w:b/>
                <w:color w:val="FF0000"/>
              </w:rPr>
              <w:t>Importante:</w:t>
            </w:r>
          </w:p>
          <w:p w14:paraId="01B102AF" w14:textId="6B841B1C" w:rsidR="008F5BC1" w:rsidRDefault="007A62EF" w:rsidP="007E1AB5">
            <w:pPr>
              <w:pStyle w:val="ListParagraph"/>
              <w:numPr>
                <w:ilvl w:val="0"/>
                <w:numId w:val="2"/>
              </w:numPr>
              <w:jc w:val="both"/>
              <w:rPr>
                <w:rFonts w:asciiTheme="minorHAnsi" w:hAnsiTheme="minorHAnsi" w:cstheme="minorHAnsi"/>
                <w:color w:val="FF0000"/>
              </w:rPr>
            </w:pPr>
            <w:r>
              <w:rPr>
                <w:rFonts w:asciiTheme="minorHAnsi" w:hAnsiTheme="minorHAnsi"/>
                <w:color w:val="FF0000"/>
              </w:rPr>
              <w:t>Para ello, puede añadir o eliminar tantas filas como necesite.</w:t>
            </w:r>
          </w:p>
          <w:p w14:paraId="480EBD67" w14:textId="4610E5BA" w:rsidR="007E1AB5" w:rsidRPr="0097450E" w:rsidRDefault="008F5BC1" w:rsidP="0097450E">
            <w:pPr>
              <w:pStyle w:val="ListParagraph"/>
              <w:numPr>
                <w:ilvl w:val="0"/>
                <w:numId w:val="2"/>
              </w:numPr>
              <w:jc w:val="both"/>
              <w:rPr>
                <w:rFonts w:asciiTheme="minorHAnsi" w:hAnsiTheme="minorHAnsi" w:cstheme="minorHAnsi"/>
                <w:color w:val="FF0000"/>
              </w:rPr>
            </w:pPr>
            <w:r>
              <w:rPr>
                <w:rFonts w:asciiTheme="minorHAnsi" w:hAnsiTheme="minorHAnsi"/>
                <w:color w:val="FF0000"/>
              </w:rPr>
              <w:t>Deberá copiar y pegar todos los datos, incluidos los de columnas como Relevance (Relevancia), Constraints (Dificultades), etc. Si copia y pega una fila entera, asegúrese de que los títulos de las columnas de Excel aparezcan en el mismo orden en ambas hojas.</w:t>
            </w:r>
          </w:p>
          <w:p w14:paraId="7884E97D" w14:textId="1149E16C" w:rsidR="007E1AB5" w:rsidRPr="00C66F5A" w:rsidRDefault="01D1EFED" w:rsidP="01D1EFED">
            <w:pPr>
              <w:pStyle w:val="ListParagraph"/>
              <w:numPr>
                <w:ilvl w:val="0"/>
                <w:numId w:val="2"/>
              </w:numPr>
              <w:jc w:val="both"/>
              <w:rPr>
                <w:rFonts w:asciiTheme="minorHAnsi" w:hAnsiTheme="minorHAnsi" w:cstheme="minorBidi"/>
                <w:color w:val="FF0000"/>
              </w:rPr>
            </w:pPr>
            <w:r>
              <w:rPr>
                <w:rFonts w:asciiTheme="minorHAnsi" w:hAnsiTheme="minorHAnsi"/>
                <w:color w:val="FF0000"/>
              </w:rPr>
              <w:t xml:space="preserve">Los metadatos, la información de consentimiento y las notas de cierre/agradecimientos ya se han incluido en la plantilla, por lo que no tendrá que copiar estos datos. No intente eliminar los contenidos que ya están en el formulario, pues están vinculados a otras funcionalidades del mismo. </w:t>
            </w:r>
          </w:p>
          <w:p w14:paraId="57D7FDEB" w14:textId="77777777" w:rsidR="007E1AB5" w:rsidRPr="00C66F5A" w:rsidRDefault="007E1AB5" w:rsidP="007E1AB5">
            <w:pPr>
              <w:jc w:val="both"/>
              <w:rPr>
                <w:rFonts w:asciiTheme="minorHAnsi" w:hAnsiTheme="minorHAnsi" w:cstheme="minorHAnsi"/>
              </w:rPr>
            </w:pPr>
          </w:p>
        </w:tc>
      </w:tr>
      <w:tr w:rsidR="008115D4" w14:paraId="66DBB4FC" w14:textId="1434F6EB" w:rsidTr="01D1EFED">
        <w:trPr>
          <w:trHeight w:val="541"/>
        </w:trPr>
        <w:tc>
          <w:tcPr>
            <w:tcW w:w="576" w:type="pct"/>
          </w:tcPr>
          <w:p w14:paraId="4423B734" w14:textId="09576D40" w:rsidR="007E1AB5" w:rsidRPr="009164F4" w:rsidRDefault="007A62EF" w:rsidP="007E1AB5">
            <w:pPr>
              <w:rPr>
                <w:rFonts w:ascii="Oxfam TSTAR PRO Headline" w:hAnsi="Oxfam TSTAR PRO Headline"/>
                <w:sz w:val="40"/>
                <w:szCs w:val="40"/>
              </w:rPr>
            </w:pPr>
            <w:r>
              <w:rPr>
                <w:rFonts w:ascii="Oxfam TSTAR PRO Headline" w:hAnsi="Oxfam TSTAR PRO Headline"/>
                <w:sz w:val="32"/>
              </w:rPr>
              <w:t>1.5</w:t>
            </w:r>
          </w:p>
        </w:tc>
        <w:tc>
          <w:tcPr>
            <w:tcW w:w="4424" w:type="pct"/>
          </w:tcPr>
          <w:p w14:paraId="76153EDE" w14:textId="72C50DD8" w:rsidR="00516743" w:rsidRDefault="00516743" w:rsidP="007A62EF">
            <w:pPr>
              <w:jc w:val="both"/>
              <w:rPr>
                <w:rFonts w:asciiTheme="minorHAnsi" w:hAnsiTheme="minorHAnsi" w:cstheme="minorHAnsi"/>
              </w:rPr>
            </w:pPr>
            <w:r>
              <w:rPr>
                <w:rFonts w:asciiTheme="minorHAnsi" w:hAnsiTheme="minorHAnsi"/>
              </w:rPr>
              <w:t xml:space="preserve">Ahora tendrá que repetir este proceso para las listas de opciones (opciones de respuesta). </w:t>
            </w:r>
          </w:p>
          <w:p w14:paraId="44804246" w14:textId="1C85AEF6" w:rsidR="00516743" w:rsidRDefault="00516743" w:rsidP="007A62EF">
            <w:pPr>
              <w:jc w:val="both"/>
              <w:rPr>
                <w:rFonts w:asciiTheme="minorHAnsi" w:hAnsiTheme="minorHAnsi" w:cstheme="minorHAnsi"/>
              </w:rPr>
            </w:pPr>
          </w:p>
          <w:p w14:paraId="4F95C86A" w14:textId="012F80F7" w:rsidR="00516743" w:rsidRDefault="00516743" w:rsidP="007A62EF">
            <w:pPr>
              <w:jc w:val="both"/>
              <w:rPr>
                <w:rFonts w:asciiTheme="minorHAnsi" w:hAnsiTheme="minorHAnsi" w:cstheme="minorHAnsi"/>
              </w:rPr>
            </w:pPr>
            <w:r>
              <w:rPr>
                <w:rFonts w:asciiTheme="minorHAnsi" w:hAnsiTheme="minorHAnsi"/>
              </w:rPr>
              <w:t xml:space="preserve">Copie y pegue estas listas de su herramienta de recogida de datos en la segunda pestaña de </w:t>
            </w:r>
            <w:r>
              <w:rPr>
                <w:rFonts w:asciiTheme="minorHAnsi" w:hAnsiTheme="minorHAnsi"/>
                <w:b/>
              </w:rPr>
              <w:t>CATI Survey Template (Tab 2: choices)</w:t>
            </w:r>
            <w:r>
              <w:rPr>
                <w:rFonts w:asciiTheme="minorHAnsi" w:hAnsiTheme="minorHAnsi"/>
              </w:rPr>
              <w:t>.</w:t>
            </w:r>
          </w:p>
          <w:p w14:paraId="4F031D82" w14:textId="77777777" w:rsidR="007A62EF" w:rsidRPr="00C66F5A" w:rsidRDefault="007A62EF" w:rsidP="007A62EF">
            <w:pPr>
              <w:jc w:val="both"/>
              <w:rPr>
                <w:rFonts w:asciiTheme="minorHAnsi" w:hAnsiTheme="minorHAnsi" w:cstheme="minorHAnsi"/>
                <w:b/>
                <w:bCs/>
              </w:rPr>
            </w:pPr>
          </w:p>
          <w:p w14:paraId="13286F69" w14:textId="77777777" w:rsidR="007A62EF" w:rsidRPr="00C66F5A" w:rsidRDefault="007A62EF" w:rsidP="007A62EF">
            <w:pPr>
              <w:jc w:val="both"/>
              <w:rPr>
                <w:rFonts w:asciiTheme="minorHAnsi" w:hAnsiTheme="minorHAnsi" w:cstheme="minorHAnsi"/>
                <w:b/>
                <w:bCs/>
                <w:color w:val="FF0000"/>
              </w:rPr>
            </w:pPr>
            <w:r>
              <w:rPr>
                <w:rFonts w:asciiTheme="minorHAnsi" w:hAnsiTheme="minorHAnsi"/>
                <w:b/>
                <w:color w:val="FF0000"/>
              </w:rPr>
              <w:t>Importante:</w:t>
            </w:r>
          </w:p>
          <w:p w14:paraId="458FE6AF" w14:textId="7EF06334" w:rsidR="007A62EF" w:rsidRPr="00C66F5A" w:rsidRDefault="00A60B85" w:rsidP="01D1EFED">
            <w:pPr>
              <w:pStyle w:val="ListParagraph"/>
              <w:numPr>
                <w:ilvl w:val="0"/>
                <w:numId w:val="3"/>
              </w:numPr>
              <w:jc w:val="both"/>
              <w:rPr>
                <w:rFonts w:asciiTheme="minorHAnsi" w:hAnsiTheme="minorHAnsi" w:cstheme="minorBidi"/>
                <w:b/>
                <w:bCs/>
                <w:color w:val="FF0000"/>
              </w:rPr>
            </w:pPr>
            <w:r>
              <w:rPr>
                <w:b/>
                <w:bCs/>
                <w:u w:val="single"/>
              </w:rPr>
              <w:object w:dxaOrig="1440" w:dyaOrig="1440" w14:anchorId="05CB4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24.8pt;margin-top:70.4pt;width:272.4pt;height:209.55pt;z-index:251658240;mso-wrap-edited:f;mso-width-percent:0;mso-height-percent:0;mso-position-horizontal-relative:text;mso-position-vertical-relative:text;mso-width-percent:0;mso-height-percent:0;mso-width-relative:page;mso-height-relative:page">
                  <v:imagedata r:id="rId9" o:title=""/>
                  <w10:wrap type="square"/>
                </v:shape>
                <o:OLEObject Type="Embed" ProgID="PBrush" ShapeID="_x0000_s1028" DrawAspect="Content" ObjectID="_1681709730" r:id="rId10"/>
              </w:object>
            </w:r>
            <w:r w:rsidR="004973BB">
              <w:rPr>
                <w:b/>
                <w:color w:val="FF0000"/>
              </w:rPr>
              <w:t>No elimine</w:t>
            </w:r>
            <w:r w:rsidR="004973BB">
              <w:rPr>
                <w:rFonts w:asciiTheme="minorHAnsi" w:hAnsiTheme="minorHAnsi"/>
                <w:color w:val="FF0000"/>
              </w:rPr>
              <w:t xml:space="preserve"> listas de opciones que ya aparezcan en la plantilla.</w:t>
            </w:r>
            <w:r w:rsidR="004973BB">
              <w:rPr>
                <w:rFonts w:asciiTheme="minorHAnsi" w:hAnsiTheme="minorHAnsi"/>
                <w:b/>
                <w:color w:val="FF0000"/>
              </w:rPr>
              <w:t xml:space="preserve"> </w:t>
            </w:r>
            <w:r w:rsidR="004973BB">
              <w:rPr>
                <w:rFonts w:asciiTheme="minorHAnsi" w:hAnsiTheme="minorHAnsi"/>
                <w:color w:val="FF0000"/>
              </w:rPr>
              <w:t xml:space="preserve">Sin embargo, algunas opciones (p. ej.: sí/no) ya aparecen en el formulario, por lo que es posible que tenga que eliminar contenidos duplicados si ya aparecen en sus propias listas de opciones. </w:t>
            </w:r>
          </w:p>
          <w:p w14:paraId="4EF140FB" w14:textId="7C0ABFFC" w:rsidR="007E1AB5" w:rsidRPr="00C66F5A" w:rsidRDefault="007E1AB5" w:rsidP="007E1AB5">
            <w:pPr>
              <w:rPr>
                <w:rFonts w:asciiTheme="minorHAnsi" w:hAnsiTheme="minorHAnsi" w:cstheme="minorHAnsi"/>
                <w:sz w:val="40"/>
                <w:szCs w:val="40"/>
              </w:rPr>
            </w:pPr>
          </w:p>
        </w:tc>
      </w:tr>
      <w:tr w:rsidR="008115D4" w14:paraId="709ED417" w14:textId="1856AC16" w:rsidTr="01D1EFED">
        <w:trPr>
          <w:trHeight w:val="556"/>
        </w:trPr>
        <w:tc>
          <w:tcPr>
            <w:tcW w:w="576" w:type="pct"/>
          </w:tcPr>
          <w:p w14:paraId="15BB2401" w14:textId="7549E904" w:rsidR="007E1AB5" w:rsidRPr="009164F4" w:rsidRDefault="007A62EF" w:rsidP="007E1AB5">
            <w:pPr>
              <w:rPr>
                <w:rFonts w:ascii="Oxfam TSTAR PRO Headline" w:hAnsi="Oxfam TSTAR PRO Headline"/>
                <w:sz w:val="40"/>
                <w:szCs w:val="40"/>
              </w:rPr>
            </w:pPr>
            <w:r>
              <w:rPr>
                <w:rFonts w:ascii="Oxfam TSTAR PRO Headline" w:hAnsi="Oxfam TSTAR PRO Headline"/>
                <w:sz w:val="32"/>
              </w:rPr>
              <w:t>1.6</w:t>
            </w:r>
          </w:p>
        </w:tc>
        <w:tc>
          <w:tcPr>
            <w:tcW w:w="4424" w:type="pct"/>
          </w:tcPr>
          <w:p w14:paraId="59B3AF36" w14:textId="00863F53" w:rsidR="007E1AB5" w:rsidRPr="00A12B37" w:rsidRDefault="007A62EF" w:rsidP="007E1AB5">
            <w:pPr>
              <w:rPr>
                <w:rFonts w:asciiTheme="minorHAnsi" w:hAnsiTheme="minorHAnsi" w:cstheme="minorHAnsi"/>
              </w:rPr>
            </w:pPr>
            <w:r>
              <w:rPr>
                <w:rFonts w:asciiTheme="minorHAnsi" w:hAnsiTheme="minorHAnsi"/>
              </w:rPr>
              <w:t>Edite la sección sobre consentimiento según corresponda. Para ello, deberá reemplazar los datos de la celda C41 por la pregunta sobre consentimiento contextualizada para su proceso de recogida de datos.</w:t>
            </w:r>
          </w:p>
          <w:p w14:paraId="77DC8FA2" w14:textId="77777777" w:rsidR="009B567E" w:rsidRDefault="009B567E" w:rsidP="007E1AB5">
            <w:pPr>
              <w:rPr>
                <w:rFonts w:asciiTheme="minorHAnsi" w:hAnsiTheme="minorHAnsi" w:cstheme="minorHAnsi"/>
                <w:b/>
                <w:bCs/>
              </w:rPr>
            </w:pPr>
          </w:p>
          <w:p w14:paraId="360D6981" w14:textId="77777777" w:rsidR="009B567E" w:rsidRPr="00C66F5A" w:rsidRDefault="009B567E" w:rsidP="009B567E">
            <w:pPr>
              <w:jc w:val="both"/>
              <w:rPr>
                <w:rFonts w:asciiTheme="minorHAnsi" w:hAnsiTheme="minorHAnsi" w:cstheme="minorHAnsi"/>
                <w:b/>
                <w:bCs/>
                <w:color w:val="FF0000"/>
              </w:rPr>
            </w:pPr>
            <w:r>
              <w:rPr>
                <w:rFonts w:asciiTheme="minorHAnsi" w:hAnsiTheme="minorHAnsi"/>
                <w:b/>
                <w:color w:val="FF0000"/>
              </w:rPr>
              <w:t>Importante:</w:t>
            </w:r>
          </w:p>
          <w:p w14:paraId="3B9549D0" w14:textId="72B54205" w:rsidR="009B567E" w:rsidRDefault="00A12B37" w:rsidP="01D1EFED">
            <w:pPr>
              <w:pStyle w:val="ListParagraph"/>
              <w:numPr>
                <w:ilvl w:val="0"/>
                <w:numId w:val="8"/>
              </w:numPr>
              <w:jc w:val="both"/>
              <w:rPr>
                <w:rFonts w:asciiTheme="minorHAnsi" w:hAnsiTheme="minorHAnsi" w:cstheme="minorBidi"/>
                <w:color w:val="FF0000"/>
              </w:rPr>
            </w:pPr>
            <w:r>
              <w:rPr>
                <w:rFonts w:asciiTheme="minorHAnsi" w:hAnsiTheme="minorHAnsi"/>
                <w:color w:val="FF0000"/>
              </w:rPr>
              <w:t xml:space="preserve">Para más información sobre obtención del consentimiento informado, compruebe el paquete formativo de Oxfam de </w:t>
            </w:r>
            <w:r>
              <w:rPr>
                <w:rFonts w:asciiTheme="minorHAnsi" w:hAnsiTheme="minorHAnsi"/>
                <w:color w:val="FF0000"/>
              </w:rPr>
              <w:lastRenderedPageBreak/>
              <w:t>gestión responsable de datos</w:t>
            </w:r>
            <w:r w:rsidRPr="01D1EFED">
              <w:rPr>
                <w:rStyle w:val="FootnoteReference"/>
                <w:rFonts w:asciiTheme="minorHAnsi" w:hAnsiTheme="minorHAnsi" w:cstheme="minorBidi"/>
                <w:color w:val="FF0000"/>
              </w:rPr>
              <w:footnoteReference w:id="2"/>
            </w:r>
            <w:r>
              <w:rPr>
                <w:rFonts w:asciiTheme="minorHAnsi" w:hAnsiTheme="minorHAnsi"/>
                <w:color w:val="FF0000"/>
              </w:rPr>
              <w:t xml:space="preserve"> y el quinto informe de la colección Going Digital</w:t>
            </w:r>
            <w:r w:rsidR="00827C1F">
              <w:rPr>
                <w:rStyle w:val="FootnoteReference"/>
                <w:rFonts w:asciiTheme="minorHAnsi" w:hAnsiTheme="minorHAnsi" w:cstheme="minorBidi"/>
                <w:color w:val="FF0000"/>
              </w:rPr>
              <w:footnoteReference w:id="3"/>
            </w:r>
          </w:p>
          <w:p w14:paraId="743C9F9E" w14:textId="0E5D4FEA" w:rsidR="00514CD8" w:rsidRPr="00514CD8" w:rsidRDefault="00514CD8" w:rsidP="00B67939">
            <w:pPr>
              <w:pStyle w:val="ListParagraph"/>
              <w:numPr>
                <w:ilvl w:val="0"/>
                <w:numId w:val="8"/>
              </w:numPr>
              <w:jc w:val="both"/>
              <w:rPr>
                <w:rFonts w:cstheme="minorHAnsi"/>
                <w:color w:val="FF0000"/>
              </w:rPr>
            </w:pPr>
            <w:r>
              <w:rPr>
                <w:rFonts w:asciiTheme="minorHAnsi" w:hAnsiTheme="minorHAnsi"/>
                <w:color w:val="FF0000"/>
              </w:rPr>
              <w:t>Las opciones de respuesta a la pregunta sobre consentimiento ya aparecen en el formulario y no deben editarse. Estas opciones son:</w:t>
            </w:r>
          </w:p>
          <w:p w14:paraId="753B74B9" w14:textId="0AE0AE93" w:rsidR="00514CD8" w:rsidRPr="009F50E8" w:rsidRDefault="00514CD8" w:rsidP="00514CD8">
            <w:pPr>
              <w:pStyle w:val="ListParagraph"/>
              <w:numPr>
                <w:ilvl w:val="1"/>
                <w:numId w:val="8"/>
              </w:numPr>
              <w:jc w:val="both"/>
              <w:rPr>
                <w:rFonts w:asciiTheme="minorHAnsi" w:hAnsiTheme="minorHAnsi" w:cstheme="minorHAnsi"/>
                <w:i/>
                <w:iCs/>
                <w:color w:val="FF0000"/>
              </w:rPr>
            </w:pPr>
            <w:r>
              <w:rPr>
                <w:rFonts w:asciiTheme="minorHAnsi" w:hAnsiTheme="minorHAnsi"/>
                <w:i/>
                <w:color w:val="FF0000"/>
              </w:rPr>
              <w:t>Da su consentimiento para completar la encuesta ahora</w:t>
            </w:r>
          </w:p>
          <w:p w14:paraId="165A9729" w14:textId="77777777" w:rsidR="00514CD8" w:rsidRPr="009F50E8" w:rsidRDefault="00514CD8" w:rsidP="00514CD8">
            <w:pPr>
              <w:pStyle w:val="ListParagraph"/>
              <w:numPr>
                <w:ilvl w:val="1"/>
                <w:numId w:val="8"/>
              </w:numPr>
              <w:jc w:val="both"/>
              <w:rPr>
                <w:rFonts w:asciiTheme="minorHAnsi" w:hAnsiTheme="minorHAnsi" w:cstheme="minorHAnsi"/>
                <w:i/>
                <w:iCs/>
                <w:color w:val="FF0000"/>
              </w:rPr>
            </w:pPr>
            <w:r>
              <w:rPr>
                <w:rFonts w:asciiTheme="minorHAnsi" w:hAnsiTheme="minorHAnsi"/>
                <w:i/>
                <w:color w:val="FF0000"/>
              </w:rPr>
              <w:t>Da su consentimiento para completar la encuesta, pero en otro momento</w:t>
            </w:r>
          </w:p>
          <w:p w14:paraId="21DBA638" w14:textId="35AEB84A" w:rsidR="00A12B37" w:rsidRPr="009F50E8" w:rsidRDefault="00514CD8" w:rsidP="00514CD8">
            <w:pPr>
              <w:pStyle w:val="ListParagraph"/>
              <w:numPr>
                <w:ilvl w:val="1"/>
                <w:numId w:val="8"/>
              </w:numPr>
              <w:jc w:val="both"/>
              <w:rPr>
                <w:rFonts w:asciiTheme="minorHAnsi" w:hAnsiTheme="minorHAnsi" w:cstheme="minorHAnsi"/>
                <w:i/>
                <w:iCs/>
                <w:color w:val="FF0000"/>
              </w:rPr>
            </w:pPr>
            <w:r>
              <w:rPr>
                <w:rFonts w:asciiTheme="minorHAnsi" w:hAnsiTheme="minorHAnsi"/>
                <w:i/>
                <w:color w:val="FF0000"/>
              </w:rPr>
              <w:t xml:space="preserve">No da su consentimiento para completar la encuesta </w:t>
            </w:r>
          </w:p>
          <w:p w14:paraId="501485BC" w14:textId="5AF08F3B" w:rsidR="009B567E" w:rsidRPr="009B567E" w:rsidRDefault="009B567E" w:rsidP="007E1AB5">
            <w:pPr>
              <w:rPr>
                <w:rFonts w:asciiTheme="minorHAnsi" w:hAnsiTheme="minorHAnsi" w:cstheme="minorHAnsi"/>
              </w:rPr>
            </w:pPr>
          </w:p>
        </w:tc>
      </w:tr>
      <w:tr w:rsidR="008115D4" w14:paraId="0D5D702D" w14:textId="3E5B4A8C" w:rsidTr="01D1EFED">
        <w:trPr>
          <w:trHeight w:val="541"/>
        </w:trPr>
        <w:tc>
          <w:tcPr>
            <w:tcW w:w="576" w:type="pct"/>
          </w:tcPr>
          <w:p w14:paraId="183B5837" w14:textId="70BD1D17" w:rsidR="007E1AB5" w:rsidRPr="009164F4" w:rsidRDefault="007A62EF" w:rsidP="007E1AB5">
            <w:pPr>
              <w:rPr>
                <w:rFonts w:ascii="Oxfam TSTAR PRO Headline" w:hAnsi="Oxfam TSTAR PRO Headline"/>
                <w:sz w:val="32"/>
                <w:szCs w:val="32"/>
              </w:rPr>
            </w:pPr>
            <w:r>
              <w:rPr>
                <w:rFonts w:ascii="Oxfam TSTAR PRO Headline" w:hAnsi="Oxfam TSTAR PRO Headline"/>
                <w:sz w:val="32"/>
              </w:rPr>
              <w:lastRenderedPageBreak/>
              <w:t>1.7</w:t>
            </w:r>
          </w:p>
        </w:tc>
        <w:tc>
          <w:tcPr>
            <w:tcW w:w="4424" w:type="pct"/>
          </w:tcPr>
          <w:p w14:paraId="4ABCB7BC" w14:textId="616C0A96" w:rsidR="007A62EF" w:rsidRPr="00C66F5A" w:rsidRDefault="007A62EF" w:rsidP="007A62EF">
            <w:pPr>
              <w:jc w:val="both"/>
              <w:rPr>
                <w:rFonts w:asciiTheme="minorHAnsi" w:hAnsiTheme="minorHAnsi" w:cstheme="minorHAnsi"/>
              </w:rPr>
            </w:pPr>
            <w:r>
              <w:rPr>
                <w:rFonts w:asciiTheme="minorHAnsi" w:hAnsiTheme="minorHAnsi"/>
              </w:rPr>
              <w:t xml:space="preserve">Puede definir un máximo de intentos de llamada para CATI. Por ejemplo, si se intenta llamar </w:t>
            </w:r>
            <w:r>
              <w:rPr>
                <w:rFonts w:asciiTheme="minorHAnsi" w:hAnsiTheme="minorHAnsi"/>
                <w:b/>
              </w:rPr>
              <w:t>X</w:t>
            </w:r>
            <w:r>
              <w:rPr>
                <w:rFonts w:asciiTheme="minorHAnsi" w:hAnsiTheme="minorHAnsi"/>
              </w:rPr>
              <w:t xml:space="preserve"> veces a una persona sin obtener respuesta, no se podrán realizar más llamadas, y se la eliminará automáticamente de la lista de llamadas. </w:t>
            </w:r>
          </w:p>
          <w:p w14:paraId="44E18AF4" w14:textId="77777777" w:rsidR="007A62EF" w:rsidRPr="00C66F5A" w:rsidRDefault="007A62EF" w:rsidP="007A62EF">
            <w:pPr>
              <w:jc w:val="both"/>
              <w:rPr>
                <w:rFonts w:asciiTheme="minorHAnsi" w:hAnsiTheme="minorHAnsi" w:cstheme="minorHAnsi"/>
              </w:rPr>
            </w:pPr>
          </w:p>
          <w:p w14:paraId="1B9C7C73" w14:textId="62116893" w:rsidR="007A62EF" w:rsidRPr="00C66F5A" w:rsidRDefault="007A62EF" w:rsidP="007A62EF">
            <w:pPr>
              <w:jc w:val="both"/>
              <w:rPr>
                <w:rFonts w:asciiTheme="minorHAnsi" w:hAnsiTheme="minorHAnsi" w:cstheme="minorHAnsi"/>
              </w:rPr>
            </w:pPr>
            <w:r>
              <w:rPr>
                <w:rFonts w:asciiTheme="minorHAnsi" w:hAnsiTheme="minorHAnsi"/>
              </w:rPr>
              <w:t xml:space="preserve">El número máximo de llamadas que aparece por defecto es </w:t>
            </w:r>
            <w:r>
              <w:rPr>
                <w:rFonts w:asciiTheme="minorHAnsi" w:hAnsiTheme="minorHAnsi"/>
                <w:b/>
              </w:rPr>
              <w:t>tres.</w:t>
            </w:r>
            <w:r>
              <w:rPr>
                <w:rFonts w:asciiTheme="minorHAnsi" w:hAnsiTheme="minorHAnsi"/>
              </w:rPr>
              <w:t xml:space="preserve"> Para cambiar el máximo, tendrá que editar la información de la columna de cálculo</w:t>
            </w:r>
            <w:r>
              <w:rPr>
                <w:rFonts w:asciiTheme="minorHAnsi" w:hAnsiTheme="minorHAnsi"/>
                <w:b/>
              </w:rPr>
              <w:t xml:space="preserve"> de la fila 30 ‘stop_at’ (celda </w:t>
            </w:r>
            <w:r w:rsidR="00D073BD">
              <w:rPr>
                <w:rFonts w:asciiTheme="minorHAnsi" w:hAnsiTheme="minorHAnsi"/>
                <w:b/>
              </w:rPr>
              <w:t>Q</w:t>
            </w:r>
            <w:r>
              <w:rPr>
                <w:rFonts w:asciiTheme="minorHAnsi" w:hAnsiTheme="minorHAnsi"/>
                <w:b/>
              </w:rPr>
              <w:t xml:space="preserve">30). </w:t>
            </w:r>
            <w:r>
              <w:rPr>
                <w:rFonts w:asciiTheme="minorHAnsi" w:hAnsiTheme="minorHAnsi"/>
              </w:rPr>
              <w:t xml:space="preserve">Por ejemplo, si quiere que el número máximo de llamadas sea cinco, tendrá que cambiarlo de </w:t>
            </w:r>
            <w:r>
              <w:rPr>
                <w:rFonts w:asciiTheme="minorHAnsi" w:hAnsiTheme="minorHAnsi"/>
                <w:b/>
              </w:rPr>
              <w:t>int(3)</w:t>
            </w:r>
            <w:r>
              <w:rPr>
                <w:rFonts w:asciiTheme="minorHAnsi" w:hAnsiTheme="minorHAnsi"/>
              </w:rPr>
              <w:t xml:space="preserve"> a </w:t>
            </w:r>
            <w:r>
              <w:rPr>
                <w:rFonts w:asciiTheme="minorHAnsi" w:hAnsiTheme="minorHAnsi"/>
                <w:b/>
              </w:rPr>
              <w:t>int(5)</w:t>
            </w:r>
            <w:r>
              <w:t>.</w:t>
            </w:r>
          </w:p>
          <w:p w14:paraId="4F47C11D" w14:textId="77777777" w:rsidR="007E1AB5" w:rsidRPr="00C66F5A" w:rsidRDefault="007E1AB5" w:rsidP="007E1AB5">
            <w:pPr>
              <w:rPr>
                <w:rFonts w:asciiTheme="minorHAnsi" w:hAnsiTheme="minorHAnsi" w:cstheme="minorHAnsi"/>
                <w:sz w:val="40"/>
                <w:szCs w:val="40"/>
              </w:rPr>
            </w:pPr>
          </w:p>
        </w:tc>
      </w:tr>
      <w:tr w:rsidR="008115D4" w14:paraId="5F259105" w14:textId="0EC850BA" w:rsidTr="01D1EFED">
        <w:trPr>
          <w:trHeight w:val="541"/>
        </w:trPr>
        <w:tc>
          <w:tcPr>
            <w:tcW w:w="576" w:type="pct"/>
          </w:tcPr>
          <w:p w14:paraId="54A5360E" w14:textId="4D261268" w:rsidR="007E1AB5" w:rsidRPr="009164F4" w:rsidRDefault="007A62EF" w:rsidP="007E1AB5">
            <w:pPr>
              <w:rPr>
                <w:rFonts w:ascii="Oxfam TSTAR PRO Headline" w:hAnsi="Oxfam TSTAR PRO Headline"/>
                <w:sz w:val="40"/>
                <w:szCs w:val="40"/>
              </w:rPr>
            </w:pPr>
            <w:r>
              <w:rPr>
                <w:rFonts w:ascii="Oxfam TSTAR PRO Headline" w:hAnsi="Oxfam TSTAR PRO Headline"/>
                <w:sz w:val="32"/>
              </w:rPr>
              <w:t>1.8</w:t>
            </w:r>
          </w:p>
        </w:tc>
        <w:tc>
          <w:tcPr>
            <w:tcW w:w="4424" w:type="pct"/>
          </w:tcPr>
          <w:p w14:paraId="35CDA538" w14:textId="440B6E94" w:rsidR="007E1AB5" w:rsidRPr="00C66F5A" w:rsidRDefault="00452F24" w:rsidP="007E1AB5">
            <w:pPr>
              <w:rPr>
                <w:rFonts w:asciiTheme="minorHAnsi" w:hAnsiTheme="minorHAnsi" w:cstheme="minorHAnsi"/>
              </w:rPr>
            </w:pPr>
            <w:r>
              <w:t>Guarde una copia del formulario y proceda con el</w:t>
            </w:r>
            <w:r>
              <w:rPr>
                <w:b/>
                <w:bCs/>
              </w:rPr>
              <w:t xml:space="preserve"> Paso 2</w:t>
            </w:r>
            <w:r>
              <w:t>.</w:t>
            </w:r>
            <w:r>
              <w:rPr>
                <w:rFonts w:asciiTheme="minorHAnsi" w:hAnsiTheme="minorHAnsi"/>
              </w:rPr>
              <w:t xml:space="preserve"> </w:t>
            </w:r>
          </w:p>
        </w:tc>
      </w:tr>
    </w:tbl>
    <w:p w14:paraId="24278A2D" w14:textId="1AB2B227" w:rsidR="003E5DF6" w:rsidRPr="009C60E7" w:rsidRDefault="003E5DF6" w:rsidP="00DB4524">
      <w:pPr>
        <w:rPr>
          <w:rFonts w:ascii="Oxfam Headline" w:hAnsi="Oxfam Headline"/>
          <w:sz w:val="16"/>
          <w:szCs w:val="16"/>
        </w:rPr>
      </w:pPr>
    </w:p>
    <w:p w14:paraId="5ADD07D9" w14:textId="1CACCEC0" w:rsidR="008E0489" w:rsidRDefault="008E0489">
      <w:pPr>
        <w:rPr>
          <w:rFonts w:ascii="Oxfam Headline" w:hAnsi="Oxfam Headline"/>
          <w:sz w:val="16"/>
          <w:szCs w:val="16"/>
        </w:rPr>
      </w:pPr>
      <w:r>
        <w:br w:type="page"/>
      </w:r>
    </w:p>
    <w:p w14:paraId="3791006A" w14:textId="7A60F489" w:rsidR="00A0636E" w:rsidRPr="009164F4" w:rsidRDefault="00A0636E" w:rsidP="00A0636E">
      <w:pPr>
        <w:rPr>
          <w:rFonts w:ascii="Oxfam TSTAR PRO Headline" w:hAnsi="Oxfam TSTAR PRO Headline"/>
          <w:sz w:val="40"/>
          <w:szCs w:val="40"/>
        </w:rPr>
      </w:pPr>
      <w:bookmarkStart w:id="1" w:name="step2"/>
      <w:r>
        <w:rPr>
          <w:rFonts w:ascii="Oxfam TSTAR PRO Headline" w:hAnsi="Oxfam TSTAR PRO Headline"/>
          <w:sz w:val="40"/>
        </w:rPr>
        <w:lastRenderedPageBreak/>
        <w:t>Paso 2: Preparar la lista de llamadas</w:t>
      </w:r>
    </w:p>
    <w:bookmarkEnd w:id="1"/>
    <w:p w14:paraId="7492357C" w14:textId="6807A5CA" w:rsidR="00DB4186" w:rsidRPr="009C60E7" w:rsidRDefault="00DB4186" w:rsidP="00A0636E">
      <w:pPr>
        <w:rPr>
          <w:rFonts w:ascii="Oxfam Headline" w:hAnsi="Oxfam Headline"/>
          <w:sz w:val="20"/>
          <w:szCs w:val="20"/>
        </w:rPr>
      </w:pPr>
    </w:p>
    <w:p w14:paraId="08702894" w14:textId="4BF80027" w:rsidR="00D978E9" w:rsidRDefault="01D1EFED" w:rsidP="00D978E9">
      <w:pPr>
        <w:jc w:val="both"/>
        <w:rPr>
          <w:rFonts w:ascii="Oxfam Headline" w:hAnsi="Oxfam Headline"/>
          <w:sz w:val="20"/>
          <w:szCs w:val="20"/>
        </w:rPr>
      </w:pPr>
      <w:r>
        <w:rPr>
          <w:rFonts w:ascii="Oxfam TSTAR PRO Headline" w:hAnsi="Oxfam TSTAR PRO Headline"/>
          <w:sz w:val="20"/>
        </w:rPr>
        <w:t>antes de empezar…</w:t>
      </w:r>
      <w:r>
        <w:rPr>
          <w:rFonts w:ascii="Oxfam Headline" w:hAnsi="Oxfam Headline"/>
          <w:sz w:val="20"/>
        </w:rPr>
        <w:t xml:space="preserve"> </w:t>
      </w:r>
      <w:r>
        <w:rPr>
          <w:sz w:val="20"/>
        </w:rPr>
        <w:t>Aquí es donde ingresará los datos de las personas entrevistadas. Por lo tanto, necesitará los datos de contacto (p. ej.: números de teléfono) de estas personas para proceder con este paso.</w:t>
      </w:r>
    </w:p>
    <w:p w14:paraId="0029E729" w14:textId="77777777" w:rsidR="00D978E9" w:rsidRPr="009C60E7" w:rsidRDefault="00D978E9" w:rsidP="00A0636E">
      <w:pPr>
        <w:rPr>
          <w:rFonts w:ascii="Oxfam Headline" w:hAnsi="Oxfam Headline"/>
          <w:sz w:val="20"/>
          <w:szCs w:val="20"/>
        </w:rPr>
      </w:pPr>
    </w:p>
    <w:tbl>
      <w:tblPr>
        <w:tblStyle w:val="TableGridLight"/>
        <w:tblW w:w="51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6245"/>
      </w:tblGrid>
      <w:tr w:rsidR="00063057" w14:paraId="573B8FFD" w14:textId="77777777" w:rsidTr="01D1EFED">
        <w:trPr>
          <w:trHeight w:val="541"/>
        </w:trPr>
        <w:tc>
          <w:tcPr>
            <w:tcW w:w="588" w:type="pct"/>
          </w:tcPr>
          <w:p w14:paraId="0F565594" w14:textId="69B41AA5" w:rsidR="0034593C" w:rsidRPr="009164F4" w:rsidRDefault="0034593C" w:rsidP="00B67939">
            <w:pPr>
              <w:rPr>
                <w:rFonts w:ascii="Oxfam TSTAR PRO Headline" w:hAnsi="Oxfam TSTAR PRO Headline"/>
                <w:sz w:val="32"/>
                <w:szCs w:val="32"/>
              </w:rPr>
            </w:pPr>
            <w:r>
              <w:rPr>
                <w:rFonts w:ascii="Oxfam TSTAR PRO Headline" w:hAnsi="Oxfam TSTAR PRO Headline"/>
                <w:sz w:val="32"/>
              </w:rPr>
              <w:t>2.1</w:t>
            </w:r>
          </w:p>
        </w:tc>
        <w:tc>
          <w:tcPr>
            <w:tcW w:w="4412" w:type="pct"/>
          </w:tcPr>
          <w:p w14:paraId="1677A05F" w14:textId="1EF1EF81" w:rsidR="00D978E9" w:rsidRPr="004960A2" w:rsidRDefault="0034593C" w:rsidP="00B67939">
            <w:pPr>
              <w:jc w:val="both"/>
              <w:rPr>
                <w:rFonts w:cstheme="minorHAnsi"/>
                <w:sz w:val="20"/>
                <w:szCs w:val="20"/>
              </w:rPr>
            </w:pPr>
            <w:r>
              <w:rPr>
                <w:sz w:val="20"/>
              </w:rPr>
              <w:t xml:space="preserve">Descargue y abra el archivo de Excel: </w:t>
            </w:r>
            <w:r>
              <w:rPr>
                <w:b/>
                <w:sz w:val="20"/>
              </w:rPr>
              <w:t>Respondents Template</w:t>
            </w:r>
            <w:r>
              <w:rPr>
                <w:sz w:val="20"/>
              </w:rPr>
              <w:t xml:space="preserve"> (</w:t>
            </w:r>
            <w:r>
              <w:rPr>
                <w:b/>
                <w:bCs/>
                <w:sz w:val="20"/>
              </w:rPr>
              <w:t>"</w:t>
            </w:r>
            <w:r>
              <w:rPr>
                <w:b/>
                <w:sz w:val="20"/>
              </w:rPr>
              <w:t>Plantilla de personas entrevistadas"</w:t>
            </w:r>
            <w:r>
              <w:rPr>
                <w:b/>
                <w:bCs/>
                <w:sz w:val="20"/>
              </w:rPr>
              <w:t>).</w:t>
            </w:r>
            <w:r>
              <w:rPr>
                <w:sz w:val="20"/>
              </w:rPr>
              <w:t xml:space="preserve"> Haga clic para habilitar la edición.</w:t>
            </w:r>
          </w:p>
          <w:p w14:paraId="47B617C4" w14:textId="77777777" w:rsidR="00D978E9" w:rsidRDefault="00D978E9" w:rsidP="00B67939">
            <w:pPr>
              <w:jc w:val="both"/>
              <w:rPr>
                <w:rFonts w:cstheme="minorHAnsi"/>
                <w:sz w:val="22"/>
                <w:szCs w:val="22"/>
              </w:rPr>
            </w:pPr>
          </w:p>
          <w:p w14:paraId="59224578" w14:textId="77777777" w:rsidR="00D978E9" w:rsidRPr="00D978E9" w:rsidRDefault="00D978E9" w:rsidP="00D978E9">
            <w:pPr>
              <w:jc w:val="both"/>
              <w:rPr>
                <w:rFonts w:cstheme="minorHAnsi"/>
                <w:b/>
                <w:bCs/>
                <w:color w:val="FF0000"/>
                <w:sz w:val="20"/>
                <w:szCs w:val="20"/>
              </w:rPr>
            </w:pPr>
            <w:r>
              <w:rPr>
                <w:b/>
                <w:color w:val="FF0000"/>
                <w:sz w:val="20"/>
              </w:rPr>
              <w:t>Importante:</w:t>
            </w:r>
          </w:p>
          <w:p w14:paraId="12CFF3C6" w14:textId="1564C1DC" w:rsidR="00D978E9" w:rsidRPr="00D978E9" w:rsidRDefault="00D978E9" w:rsidP="00D978E9">
            <w:pPr>
              <w:pStyle w:val="ListParagraph"/>
              <w:numPr>
                <w:ilvl w:val="0"/>
                <w:numId w:val="8"/>
              </w:numPr>
              <w:jc w:val="both"/>
              <w:rPr>
                <w:rFonts w:cstheme="minorHAnsi"/>
                <w:color w:val="FF0000"/>
                <w:sz w:val="20"/>
                <w:szCs w:val="20"/>
              </w:rPr>
            </w:pPr>
            <w:r>
              <w:rPr>
                <w:color w:val="FF0000"/>
                <w:sz w:val="20"/>
              </w:rPr>
              <w:t xml:space="preserve">Además de la plantilla, en la carpeta de recursos hay disponible un ejemplo de lista de llamadas: </w:t>
            </w:r>
            <w:r>
              <w:rPr>
                <w:b/>
                <w:color w:val="FF0000"/>
                <w:sz w:val="20"/>
              </w:rPr>
              <w:t>Respondents Example (Filled in)</w:t>
            </w:r>
            <w:r>
              <w:rPr>
                <w:color w:val="FF0000"/>
                <w:sz w:val="20"/>
              </w:rPr>
              <w:t xml:space="preserve"> - </w:t>
            </w:r>
            <w:r>
              <w:rPr>
                <w:b/>
                <w:color w:val="FF0000"/>
                <w:sz w:val="20"/>
              </w:rPr>
              <w:t>Ejemplo de personas entrevistadas (cumplimentado)</w:t>
            </w:r>
          </w:p>
          <w:p w14:paraId="7E1DC5D6" w14:textId="556DCB2B" w:rsidR="0034593C" w:rsidRPr="00FC2057" w:rsidRDefault="0034593C" w:rsidP="00B67939">
            <w:pPr>
              <w:jc w:val="both"/>
              <w:rPr>
                <w:rFonts w:cstheme="minorHAnsi"/>
                <w:sz w:val="22"/>
                <w:szCs w:val="22"/>
              </w:rPr>
            </w:pPr>
          </w:p>
        </w:tc>
      </w:tr>
      <w:tr w:rsidR="00B8162A" w14:paraId="14CD4DA8" w14:textId="77777777" w:rsidTr="01D1EFED">
        <w:trPr>
          <w:trHeight w:val="541"/>
        </w:trPr>
        <w:tc>
          <w:tcPr>
            <w:tcW w:w="588" w:type="pct"/>
          </w:tcPr>
          <w:p w14:paraId="567195C1" w14:textId="105A6723" w:rsidR="00B8162A" w:rsidRPr="009164F4" w:rsidRDefault="00B8162A" w:rsidP="00B67939">
            <w:pPr>
              <w:rPr>
                <w:rFonts w:ascii="Oxfam TSTAR PRO Headline" w:hAnsi="Oxfam TSTAR PRO Headline"/>
                <w:sz w:val="32"/>
                <w:szCs w:val="32"/>
              </w:rPr>
            </w:pPr>
            <w:r>
              <w:rPr>
                <w:rFonts w:ascii="Oxfam TSTAR PRO Headline" w:hAnsi="Oxfam TSTAR PRO Headline"/>
                <w:sz w:val="32"/>
              </w:rPr>
              <w:t>2.2</w:t>
            </w:r>
          </w:p>
        </w:tc>
        <w:tc>
          <w:tcPr>
            <w:tcW w:w="4412" w:type="pct"/>
          </w:tcPr>
          <w:p w14:paraId="3331133E" w14:textId="427DF198" w:rsidR="00FE366B" w:rsidRDefault="00803CE8" w:rsidP="00B67939">
            <w:pPr>
              <w:jc w:val="both"/>
              <w:rPr>
                <w:rFonts w:cstheme="minorHAnsi"/>
                <w:sz w:val="20"/>
                <w:szCs w:val="20"/>
              </w:rPr>
            </w:pPr>
            <w:r>
              <w:rPr>
                <w:sz w:val="20"/>
              </w:rPr>
              <w:t>Complete el archivo de Excel con los datos de las personas entrevistadas. La siguiente tabla</w:t>
            </w:r>
          </w:p>
          <w:p w14:paraId="5E8AFB08" w14:textId="3E2ED8B6" w:rsidR="004A72B2" w:rsidRPr="00707786" w:rsidRDefault="00DE346B" w:rsidP="00B67939">
            <w:pPr>
              <w:jc w:val="both"/>
              <w:rPr>
                <w:rFonts w:cstheme="minorHAnsi"/>
                <w:sz w:val="20"/>
                <w:szCs w:val="20"/>
              </w:rPr>
            </w:pPr>
            <w:r>
              <w:rPr>
                <w:sz w:val="20"/>
              </w:rPr>
              <w:t xml:space="preserve"> explica qué información deberá ingresarse en cada columna.</w:t>
            </w:r>
          </w:p>
        </w:tc>
      </w:tr>
      <w:tr w:rsidR="008030D3" w14:paraId="46D7ABAB" w14:textId="77777777" w:rsidTr="01D1EFED">
        <w:trPr>
          <w:trHeight w:val="541"/>
        </w:trPr>
        <w:tc>
          <w:tcPr>
            <w:tcW w:w="588" w:type="pct"/>
          </w:tcPr>
          <w:p w14:paraId="21415F62" w14:textId="4BF38B02" w:rsidR="008030D3" w:rsidRPr="009164F4" w:rsidRDefault="008030D3" w:rsidP="00B67939">
            <w:pPr>
              <w:rPr>
                <w:rFonts w:ascii="Oxfam TSTAR PRO Headline" w:hAnsi="Oxfam TSTAR PRO Headline"/>
                <w:sz w:val="32"/>
                <w:szCs w:val="32"/>
              </w:rPr>
            </w:pPr>
            <w:r>
              <w:rPr>
                <w:rFonts w:ascii="Oxfam TSTAR PRO Headline" w:hAnsi="Oxfam TSTAR PRO Headline"/>
                <w:sz w:val="32"/>
              </w:rPr>
              <w:t>2.3</w:t>
            </w:r>
          </w:p>
        </w:tc>
        <w:tc>
          <w:tcPr>
            <w:tcW w:w="4412" w:type="pct"/>
          </w:tcPr>
          <w:p w14:paraId="6DE8019D" w14:textId="0E22058A" w:rsidR="00772648" w:rsidRDefault="008030D3" w:rsidP="008030D3">
            <w:pPr>
              <w:jc w:val="both"/>
              <w:rPr>
                <w:sz w:val="20"/>
                <w:szCs w:val="20"/>
              </w:rPr>
            </w:pPr>
            <w:r>
              <w:rPr>
                <w:sz w:val="20"/>
              </w:rPr>
              <w:t>Guarde el archivo cuando haya añadido todos los datos de las personas entrevistadas.</w:t>
            </w:r>
          </w:p>
          <w:p w14:paraId="1311F436" w14:textId="4EA06E6F" w:rsidR="008D50E4" w:rsidRDefault="008D50E4" w:rsidP="008030D3">
            <w:pPr>
              <w:jc w:val="both"/>
              <w:rPr>
                <w:sz w:val="20"/>
                <w:szCs w:val="20"/>
              </w:rPr>
            </w:pPr>
          </w:p>
          <w:p w14:paraId="16770EC0" w14:textId="77777777" w:rsidR="008D50E4" w:rsidRPr="00D978E9" w:rsidRDefault="008D50E4" w:rsidP="008D50E4">
            <w:pPr>
              <w:jc w:val="both"/>
              <w:rPr>
                <w:rFonts w:cstheme="minorHAnsi"/>
                <w:b/>
                <w:bCs/>
                <w:color w:val="FF0000"/>
                <w:sz w:val="20"/>
                <w:szCs w:val="20"/>
              </w:rPr>
            </w:pPr>
            <w:r>
              <w:rPr>
                <w:b/>
                <w:color w:val="FF0000"/>
                <w:sz w:val="20"/>
              </w:rPr>
              <w:t>Importante:</w:t>
            </w:r>
          </w:p>
          <w:p w14:paraId="7BB9802C" w14:textId="30EA16F0" w:rsidR="008D50E4" w:rsidRPr="00A51A96" w:rsidRDefault="008D50E4" w:rsidP="00A51A96">
            <w:pPr>
              <w:pStyle w:val="ListParagraph"/>
              <w:numPr>
                <w:ilvl w:val="0"/>
                <w:numId w:val="8"/>
              </w:numPr>
              <w:jc w:val="both"/>
              <w:rPr>
                <w:color w:val="FF0000"/>
                <w:sz w:val="20"/>
                <w:szCs w:val="20"/>
              </w:rPr>
            </w:pPr>
            <w:r>
              <w:rPr>
                <w:color w:val="FF0000"/>
                <w:sz w:val="20"/>
              </w:rPr>
              <w:t>Si la lista es muy larga, es recomendable que guarde el archivo como CSV para que se suba más rápido.</w:t>
            </w:r>
          </w:p>
          <w:p w14:paraId="77F1CC3A" w14:textId="1234CD5A" w:rsidR="003B0D08" w:rsidRDefault="003B0D08" w:rsidP="008030D3">
            <w:pPr>
              <w:jc w:val="both"/>
              <w:rPr>
                <w:sz w:val="20"/>
                <w:szCs w:val="20"/>
              </w:rPr>
            </w:pPr>
          </w:p>
          <w:p w14:paraId="0EB6A7FA" w14:textId="4A3B44E4" w:rsidR="003B0D08" w:rsidRPr="006853A0" w:rsidRDefault="003B0D08" w:rsidP="008030D3">
            <w:pPr>
              <w:jc w:val="both"/>
              <w:rPr>
                <w:sz w:val="20"/>
                <w:szCs w:val="20"/>
              </w:rPr>
            </w:pPr>
          </w:p>
          <w:p w14:paraId="332BADDC" w14:textId="380B759A" w:rsidR="00772648" w:rsidRDefault="00772648" w:rsidP="008030D3">
            <w:pPr>
              <w:jc w:val="both"/>
              <w:rPr>
                <w:sz w:val="20"/>
                <w:szCs w:val="20"/>
              </w:rPr>
            </w:pPr>
          </w:p>
          <w:p w14:paraId="2AAB53D0" w14:textId="09BB1541" w:rsidR="00C0556A" w:rsidRDefault="00C0556A" w:rsidP="008030D3">
            <w:pPr>
              <w:jc w:val="both"/>
              <w:rPr>
                <w:sz w:val="20"/>
                <w:szCs w:val="20"/>
              </w:rPr>
            </w:pPr>
          </w:p>
          <w:p w14:paraId="692B050D" w14:textId="326DA488" w:rsidR="00C0556A" w:rsidRDefault="00C0556A" w:rsidP="008030D3">
            <w:pPr>
              <w:jc w:val="both"/>
              <w:rPr>
                <w:sz w:val="20"/>
                <w:szCs w:val="20"/>
              </w:rPr>
            </w:pPr>
          </w:p>
          <w:p w14:paraId="334DC2F5" w14:textId="493D0AC5" w:rsidR="00C0556A" w:rsidRDefault="00C0556A" w:rsidP="008030D3">
            <w:pPr>
              <w:jc w:val="both"/>
              <w:rPr>
                <w:sz w:val="20"/>
                <w:szCs w:val="20"/>
              </w:rPr>
            </w:pPr>
          </w:p>
          <w:p w14:paraId="45D2F245" w14:textId="77777777" w:rsidR="00C0556A" w:rsidRPr="006853A0" w:rsidRDefault="00C0556A" w:rsidP="008030D3">
            <w:pPr>
              <w:jc w:val="both"/>
              <w:rPr>
                <w:sz w:val="20"/>
                <w:szCs w:val="20"/>
              </w:rPr>
            </w:pPr>
          </w:p>
          <w:p w14:paraId="63F4F13D" w14:textId="77777777" w:rsidR="008030D3" w:rsidRPr="00707786" w:rsidRDefault="008030D3">
            <w:pPr>
              <w:jc w:val="both"/>
              <w:rPr>
                <w:rFonts w:cstheme="minorHAnsi"/>
                <w:sz w:val="20"/>
                <w:szCs w:val="20"/>
              </w:rPr>
            </w:pPr>
          </w:p>
        </w:tc>
      </w:tr>
    </w:tbl>
    <w:p w14:paraId="4F7D8CB0" w14:textId="77777777" w:rsidR="00156989" w:rsidRDefault="00156989" w:rsidP="00A64A47">
      <w:pPr>
        <w:rPr>
          <w:rFonts w:ascii="Oxfam Headline" w:hAnsi="Oxfam Headline"/>
          <w:sz w:val="40"/>
          <w:szCs w:val="40"/>
        </w:rPr>
      </w:pPr>
      <w:bookmarkStart w:id="2" w:name="step3"/>
    </w:p>
    <w:p w14:paraId="15CFC2CF" w14:textId="77777777" w:rsidR="00156989" w:rsidRPr="009C60E7" w:rsidRDefault="00156989" w:rsidP="00A64A47">
      <w:pPr>
        <w:rPr>
          <w:rFonts w:ascii="Oxfam Headline" w:hAnsi="Oxfam Headline"/>
          <w:sz w:val="40"/>
          <w:szCs w:val="40"/>
        </w:rPr>
        <w:sectPr w:rsidR="00156989" w:rsidRPr="009C60E7" w:rsidSect="008115D4">
          <w:footerReference w:type="default" r:id="rId11"/>
          <w:pgSz w:w="15840" w:h="12240" w:orient="landscape"/>
          <w:pgMar w:top="720" w:right="720" w:bottom="720" w:left="720" w:header="720" w:footer="720" w:gutter="0"/>
          <w:cols w:num="2" w:space="720"/>
          <w:docGrid w:linePitch="360"/>
        </w:sectPr>
      </w:pPr>
    </w:p>
    <w:p w14:paraId="06EB4E9B" w14:textId="263C88AC" w:rsidR="00156989" w:rsidRPr="009C60E7" w:rsidRDefault="00156989" w:rsidP="00A64A47">
      <w:pPr>
        <w:rPr>
          <w:rFonts w:ascii="Oxfam Headline" w:hAnsi="Oxfam Headline"/>
          <w:sz w:val="40"/>
          <w:szCs w:val="40"/>
        </w:rPr>
      </w:pPr>
    </w:p>
    <w:tbl>
      <w:tblPr>
        <w:tblStyle w:val="GridTable4"/>
        <w:tblW w:w="15026" w:type="dxa"/>
        <w:tblInd w:w="-289" w:type="dxa"/>
        <w:tblLayout w:type="fixed"/>
        <w:tblLook w:val="04A0" w:firstRow="1" w:lastRow="0" w:firstColumn="1" w:lastColumn="0" w:noHBand="0" w:noVBand="1"/>
      </w:tblPr>
      <w:tblGrid>
        <w:gridCol w:w="1366"/>
        <w:gridCol w:w="1366"/>
        <w:gridCol w:w="1366"/>
        <w:gridCol w:w="1366"/>
        <w:gridCol w:w="1366"/>
        <w:gridCol w:w="1366"/>
        <w:gridCol w:w="1366"/>
        <w:gridCol w:w="1366"/>
        <w:gridCol w:w="1366"/>
        <w:gridCol w:w="1366"/>
        <w:gridCol w:w="1366"/>
      </w:tblGrid>
      <w:tr w:rsidR="00156989" w:rsidRPr="00156989" w14:paraId="0847E07D" w14:textId="77777777" w:rsidTr="00A51A96">
        <w:trPr>
          <w:cnfStyle w:val="100000000000" w:firstRow="1" w:lastRow="0" w:firstColumn="0" w:lastColumn="0" w:oddVBand="0" w:evenVBand="0" w:oddHBand="0"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366" w:type="dxa"/>
            <w:hideMark/>
          </w:tcPr>
          <w:p w14:paraId="0C3335A0" w14:textId="77777777" w:rsidR="00156989" w:rsidRPr="00A51A96" w:rsidRDefault="00156989" w:rsidP="00156989">
            <w:pPr>
              <w:rPr>
                <w:rFonts w:ascii="Calibri" w:eastAsia="Times New Roman" w:hAnsi="Calibri" w:cs="Calibri"/>
                <w:color w:val="FFFFFF"/>
                <w:sz w:val="18"/>
                <w:szCs w:val="18"/>
              </w:rPr>
            </w:pPr>
            <w:r>
              <w:rPr>
                <w:rFonts w:ascii="Calibri" w:hAnsi="Calibri"/>
                <w:color w:val="FFFFFF"/>
                <w:sz w:val="18"/>
              </w:rPr>
              <w:t>respondents_details</w:t>
            </w:r>
          </w:p>
        </w:tc>
        <w:tc>
          <w:tcPr>
            <w:tcW w:w="1366" w:type="dxa"/>
            <w:hideMark/>
          </w:tcPr>
          <w:p w14:paraId="239D0023" w14:textId="77777777" w:rsidR="00156989" w:rsidRPr="00A51A96" w:rsidRDefault="00156989" w:rsidP="0015698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rPr>
            </w:pPr>
            <w:r>
              <w:rPr>
                <w:rFonts w:ascii="Calibri" w:hAnsi="Calibri"/>
                <w:color w:val="FFFFFF"/>
                <w:sz w:val="18"/>
              </w:rPr>
              <w:t>id_key</w:t>
            </w:r>
          </w:p>
        </w:tc>
        <w:tc>
          <w:tcPr>
            <w:tcW w:w="1366" w:type="dxa"/>
            <w:hideMark/>
          </w:tcPr>
          <w:p w14:paraId="591AFD5B" w14:textId="77777777" w:rsidR="00156989" w:rsidRPr="00A51A96" w:rsidRDefault="00156989" w:rsidP="0015698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rPr>
            </w:pPr>
            <w:r>
              <w:rPr>
                <w:rFonts w:ascii="Calibri" w:hAnsi="Calibri"/>
                <w:color w:val="FFFFFF"/>
                <w:sz w:val="18"/>
              </w:rPr>
              <w:t>users</w:t>
            </w:r>
          </w:p>
        </w:tc>
        <w:tc>
          <w:tcPr>
            <w:tcW w:w="1366" w:type="dxa"/>
            <w:hideMark/>
          </w:tcPr>
          <w:p w14:paraId="7B766033" w14:textId="77777777" w:rsidR="00156989" w:rsidRPr="00A51A96" w:rsidRDefault="00156989" w:rsidP="0015698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rPr>
            </w:pPr>
            <w:r>
              <w:rPr>
                <w:rFonts w:ascii="Calibri" w:hAnsi="Calibri"/>
                <w:color w:val="FFFFFF"/>
                <w:sz w:val="18"/>
              </w:rPr>
              <w:t>resp_pn</w:t>
            </w:r>
          </w:p>
        </w:tc>
        <w:tc>
          <w:tcPr>
            <w:tcW w:w="1366" w:type="dxa"/>
            <w:hideMark/>
          </w:tcPr>
          <w:p w14:paraId="0755840F" w14:textId="77777777" w:rsidR="00156989" w:rsidRPr="00A51A96" w:rsidRDefault="00156989" w:rsidP="0015698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rPr>
            </w:pPr>
            <w:r>
              <w:rPr>
                <w:rFonts w:ascii="Calibri" w:hAnsi="Calibri"/>
                <w:color w:val="FFFFFF"/>
                <w:sz w:val="18"/>
              </w:rPr>
              <w:t>full_name</w:t>
            </w:r>
          </w:p>
        </w:tc>
        <w:tc>
          <w:tcPr>
            <w:tcW w:w="1366" w:type="dxa"/>
            <w:hideMark/>
          </w:tcPr>
          <w:p w14:paraId="76B7ECEB" w14:textId="77777777" w:rsidR="00156989" w:rsidRPr="00A51A96" w:rsidRDefault="00156989" w:rsidP="0015698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rPr>
            </w:pPr>
            <w:r>
              <w:rPr>
                <w:rFonts w:ascii="Calibri" w:hAnsi="Calibri"/>
                <w:color w:val="FFFFFF"/>
                <w:sz w:val="18"/>
              </w:rPr>
              <w:t>address</w:t>
            </w:r>
          </w:p>
        </w:tc>
        <w:tc>
          <w:tcPr>
            <w:tcW w:w="1366" w:type="dxa"/>
            <w:hideMark/>
          </w:tcPr>
          <w:p w14:paraId="0908D96D" w14:textId="77777777" w:rsidR="00156989" w:rsidRPr="00A51A96" w:rsidRDefault="00156989" w:rsidP="0015698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rPr>
            </w:pPr>
            <w:r>
              <w:rPr>
                <w:rFonts w:ascii="Calibri" w:hAnsi="Calibri"/>
                <w:color w:val="FFFFFF"/>
                <w:sz w:val="18"/>
              </w:rPr>
              <w:t>num_calls</w:t>
            </w:r>
          </w:p>
        </w:tc>
        <w:tc>
          <w:tcPr>
            <w:tcW w:w="1366" w:type="dxa"/>
            <w:hideMark/>
          </w:tcPr>
          <w:p w14:paraId="3389ED5C" w14:textId="77777777" w:rsidR="00156989" w:rsidRPr="00A51A96" w:rsidRDefault="00156989" w:rsidP="0015698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rPr>
            </w:pPr>
            <w:r>
              <w:rPr>
                <w:rFonts w:ascii="Calibri" w:hAnsi="Calibri"/>
                <w:color w:val="FFFFFF"/>
                <w:sz w:val="18"/>
              </w:rPr>
              <w:t>callback_time</w:t>
            </w:r>
          </w:p>
        </w:tc>
        <w:tc>
          <w:tcPr>
            <w:tcW w:w="1366" w:type="dxa"/>
            <w:hideMark/>
          </w:tcPr>
          <w:p w14:paraId="4D63B631" w14:textId="77777777" w:rsidR="00156989" w:rsidRPr="00A51A96" w:rsidRDefault="00156989" w:rsidP="0015698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rPr>
            </w:pPr>
            <w:r>
              <w:rPr>
                <w:rFonts w:ascii="Calibri" w:hAnsi="Calibri"/>
                <w:color w:val="FFFFFF"/>
                <w:sz w:val="18"/>
              </w:rPr>
              <w:t>last_call_status</w:t>
            </w:r>
          </w:p>
        </w:tc>
        <w:tc>
          <w:tcPr>
            <w:tcW w:w="1366" w:type="dxa"/>
            <w:hideMark/>
          </w:tcPr>
          <w:p w14:paraId="0551527E" w14:textId="77777777" w:rsidR="00156989" w:rsidRPr="00A51A96" w:rsidRDefault="00156989" w:rsidP="0015698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rPr>
            </w:pPr>
            <w:r>
              <w:rPr>
                <w:rFonts w:ascii="Calibri" w:hAnsi="Calibri"/>
                <w:color w:val="FFFFFF"/>
                <w:sz w:val="18"/>
              </w:rPr>
              <w:t>needs_review</w:t>
            </w:r>
          </w:p>
        </w:tc>
        <w:tc>
          <w:tcPr>
            <w:tcW w:w="1366" w:type="dxa"/>
            <w:hideMark/>
          </w:tcPr>
          <w:p w14:paraId="1BD65357" w14:textId="77777777" w:rsidR="00156989" w:rsidRPr="00A51A96" w:rsidRDefault="00156989" w:rsidP="0015698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rPr>
            </w:pPr>
            <w:r>
              <w:rPr>
                <w:rFonts w:ascii="Calibri" w:hAnsi="Calibri"/>
                <w:color w:val="FFFFFF"/>
                <w:sz w:val="18"/>
              </w:rPr>
              <w:t>now_complete</w:t>
            </w:r>
          </w:p>
        </w:tc>
      </w:tr>
      <w:tr w:rsidR="00156989" w:rsidRPr="00156989" w14:paraId="6AED4143" w14:textId="77777777" w:rsidTr="00A51A96">
        <w:trPr>
          <w:cnfStyle w:val="000000100000" w:firstRow="0" w:lastRow="0" w:firstColumn="0" w:lastColumn="0" w:oddVBand="0" w:evenVBand="0" w:oddHBand="1" w:evenHBand="0" w:firstRowFirstColumn="0" w:firstRowLastColumn="0" w:lastRowFirstColumn="0" w:lastRowLastColumn="0"/>
          <w:trHeight w:val="2336"/>
        </w:trPr>
        <w:tc>
          <w:tcPr>
            <w:cnfStyle w:val="001000000000" w:firstRow="0" w:lastRow="0" w:firstColumn="1" w:lastColumn="0" w:oddVBand="0" w:evenVBand="0" w:oddHBand="0" w:evenHBand="0" w:firstRowFirstColumn="0" w:firstRowLastColumn="0" w:lastRowFirstColumn="0" w:lastRowLastColumn="0"/>
            <w:tcW w:w="1366" w:type="dxa"/>
            <w:hideMark/>
          </w:tcPr>
          <w:p w14:paraId="487BD182" w14:textId="77777777" w:rsidR="00156989" w:rsidRPr="00A51A96" w:rsidRDefault="00156989" w:rsidP="00156989">
            <w:pPr>
              <w:rPr>
                <w:rFonts w:ascii="Calibri" w:eastAsia="Times New Roman" w:hAnsi="Calibri" w:cs="Calibri"/>
                <w:b w:val="0"/>
                <w:bCs w:val="0"/>
                <w:color w:val="000000"/>
                <w:sz w:val="18"/>
                <w:szCs w:val="18"/>
              </w:rPr>
            </w:pPr>
            <w:r>
              <w:rPr>
                <w:rFonts w:ascii="Calibri" w:hAnsi="Calibri"/>
                <w:color w:val="000000"/>
                <w:sz w:val="18"/>
              </w:rPr>
              <w:t>Esta columna contiene una fórmula y se completará automáticamente cuando se ingresen contenidos en otras celdas.</w:t>
            </w:r>
            <w:r>
              <w:rPr>
                <w:rFonts w:ascii="Calibri" w:hAnsi="Calibri"/>
                <w:color w:val="000000"/>
                <w:sz w:val="18"/>
              </w:rPr>
              <w:br/>
            </w:r>
            <w:r>
              <w:rPr>
                <w:rFonts w:ascii="Calibri" w:hAnsi="Calibri"/>
                <w:color w:val="000000"/>
                <w:sz w:val="18"/>
              </w:rPr>
              <w:br/>
              <w:t>Una vez haya ingresado sus datos, arrastre esta columna hacia abajo para aplicar la fórmula a todas las filas.</w:t>
            </w:r>
          </w:p>
        </w:tc>
        <w:tc>
          <w:tcPr>
            <w:tcW w:w="1366" w:type="dxa"/>
            <w:hideMark/>
          </w:tcPr>
          <w:p w14:paraId="5121479C" w14:textId="37E649A0" w:rsidR="00156989" w:rsidRPr="00A51A96" w:rsidRDefault="00156989" w:rsidP="001569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olor w:val="000000"/>
                <w:sz w:val="18"/>
              </w:rPr>
              <w:t xml:space="preserve">Deberá asignarse un número de identificación único a cada persona entrevistada. Para que resulte más fácil, se recomienda empezar por el número 1 e ir subiendo de uno en uno. </w:t>
            </w:r>
          </w:p>
        </w:tc>
        <w:tc>
          <w:tcPr>
            <w:tcW w:w="1366" w:type="dxa"/>
            <w:hideMark/>
          </w:tcPr>
          <w:p w14:paraId="04C50E48" w14:textId="1A0E5339" w:rsidR="00156989" w:rsidRPr="00A51A96" w:rsidRDefault="00156989" w:rsidP="001569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olor w:val="000000" w:themeColor="text1"/>
                <w:sz w:val="18"/>
              </w:rPr>
              <w:t>Esta columna se utiliza para asignar llamadas a los encuestadores/as.</w:t>
            </w:r>
            <w:r>
              <w:rPr>
                <w:rFonts w:ascii="Calibri" w:hAnsi="Calibri"/>
                <w:color w:val="000000" w:themeColor="text1"/>
                <w:sz w:val="18"/>
              </w:rPr>
              <w:br/>
            </w:r>
            <w:r>
              <w:rPr>
                <w:rFonts w:ascii="Calibri" w:hAnsi="Calibri"/>
                <w:color w:val="000000" w:themeColor="text1"/>
                <w:sz w:val="18"/>
              </w:rPr>
              <w:br/>
              <w:t xml:space="preserve">Para ello, deberá completar esta columna ingresando el nombre de usuario del encuestador/a quien desee asignar la llamada. A estas personas se les habrá </w:t>
            </w:r>
            <w:r>
              <w:rPr>
                <w:rFonts w:ascii="Calibri" w:hAnsi="Calibri"/>
                <w:color w:val="000000" w:themeColor="text1"/>
                <w:sz w:val="18"/>
              </w:rPr>
              <w:lastRenderedPageBreak/>
              <w:t>asignado un nombre de usuario al añadirlas como usuarios en SurveyCTO.</w:t>
            </w:r>
          </w:p>
        </w:tc>
        <w:tc>
          <w:tcPr>
            <w:tcW w:w="1366" w:type="dxa"/>
            <w:hideMark/>
          </w:tcPr>
          <w:p w14:paraId="16C19522" w14:textId="7B53FE0E" w:rsidR="00156989" w:rsidRPr="00A51A96" w:rsidRDefault="00156989" w:rsidP="001569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olor w:val="000000"/>
                <w:sz w:val="18"/>
              </w:rPr>
              <w:lastRenderedPageBreak/>
              <w:t xml:space="preserve">Ingrese el número de teléfono de la persona entrevistada.             </w:t>
            </w:r>
            <w:r>
              <w:rPr>
                <w:rFonts w:ascii="Calibri" w:hAnsi="Calibri"/>
                <w:b/>
                <w:bCs/>
                <w:color w:val="000000"/>
                <w:sz w:val="18"/>
              </w:rPr>
              <w:t>Atención:</w:t>
            </w:r>
            <w:r>
              <w:rPr>
                <w:rFonts w:ascii="Calibri" w:hAnsi="Calibri"/>
                <w:color w:val="000000"/>
                <w:sz w:val="18"/>
              </w:rPr>
              <w:t xml:space="preserve"> El número de teléfono aparecerá de la misma manera en el marcador. Con lo cual, si se necesitan prefijos de país para realizar la llamada, deberá asegurarse de que aparezcan </w:t>
            </w:r>
            <w:r>
              <w:rPr>
                <w:rFonts w:ascii="Calibri" w:hAnsi="Calibri"/>
                <w:color w:val="000000"/>
                <w:sz w:val="18"/>
              </w:rPr>
              <w:lastRenderedPageBreak/>
              <w:t>en el archivo de Excel.</w:t>
            </w:r>
          </w:p>
        </w:tc>
        <w:tc>
          <w:tcPr>
            <w:tcW w:w="1366" w:type="dxa"/>
            <w:hideMark/>
          </w:tcPr>
          <w:p w14:paraId="1B82FCF0" w14:textId="77777777" w:rsidR="00156989" w:rsidRPr="00A51A96" w:rsidRDefault="00156989" w:rsidP="001569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olor w:val="000000"/>
                <w:sz w:val="18"/>
              </w:rPr>
              <w:lastRenderedPageBreak/>
              <w:t>Ingrese el nombre de la persona entrevistada.</w:t>
            </w:r>
          </w:p>
        </w:tc>
        <w:tc>
          <w:tcPr>
            <w:tcW w:w="1366" w:type="dxa"/>
            <w:hideMark/>
          </w:tcPr>
          <w:p w14:paraId="0B2E56E3" w14:textId="77777777" w:rsidR="00156989" w:rsidRPr="00A51A96" w:rsidRDefault="00156989" w:rsidP="001569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olor w:val="000000"/>
                <w:sz w:val="18"/>
              </w:rPr>
              <w:t xml:space="preserve">Estos datos pueden contener información sobre la ubicación de la persona entrevistada. Por razones de privacidad, se recomienda no ingresar direcciones concretas e incluir únicamente la provincia, el distrito o el subdistrito donde resida la </w:t>
            </w:r>
            <w:r>
              <w:rPr>
                <w:rFonts w:ascii="Calibri" w:hAnsi="Calibri"/>
                <w:color w:val="000000"/>
                <w:sz w:val="18"/>
              </w:rPr>
              <w:lastRenderedPageBreak/>
              <w:t xml:space="preserve">persona entrevistada. </w:t>
            </w:r>
          </w:p>
        </w:tc>
        <w:tc>
          <w:tcPr>
            <w:tcW w:w="1366" w:type="dxa"/>
            <w:hideMark/>
          </w:tcPr>
          <w:p w14:paraId="0BC7F1D3" w14:textId="77777777" w:rsidR="00156989" w:rsidRPr="00A51A96" w:rsidRDefault="00156989" w:rsidP="001569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olor w:val="000000"/>
                <w:sz w:val="18"/>
              </w:rPr>
              <w:lastRenderedPageBreak/>
              <w:t>Configurado como "0"</w:t>
            </w:r>
          </w:p>
        </w:tc>
        <w:tc>
          <w:tcPr>
            <w:tcW w:w="1366" w:type="dxa"/>
            <w:hideMark/>
          </w:tcPr>
          <w:p w14:paraId="1094D757" w14:textId="77777777" w:rsidR="00156989" w:rsidRPr="00A51A96" w:rsidRDefault="00156989" w:rsidP="001569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olor w:val="000000"/>
                <w:sz w:val="18"/>
              </w:rPr>
              <w:t>No se requieren medidas: deje en blanco esta celda</w:t>
            </w:r>
          </w:p>
        </w:tc>
        <w:tc>
          <w:tcPr>
            <w:tcW w:w="1366" w:type="dxa"/>
            <w:hideMark/>
          </w:tcPr>
          <w:p w14:paraId="3915D41C" w14:textId="77777777" w:rsidR="00156989" w:rsidRPr="00A51A96" w:rsidRDefault="00156989" w:rsidP="001569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olor w:val="000000"/>
                <w:sz w:val="18"/>
              </w:rPr>
              <w:t>No se requieren medidas: deje en blanco esta celda</w:t>
            </w:r>
          </w:p>
        </w:tc>
        <w:tc>
          <w:tcPr>
            <w:tcW w:w="1366" w:type="dxa"/>
            <w:hideMark/>
          </w:tcPr>
          <w:p w14:paraId="15771628" w14:textId="77777777" w:rsidR="00156989" w:rsidRPr="00A51A96" w:rsidRDefault="00156989" w:rsidP="001569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olor w:val="000000"/>
                <w:sz w:val="18"/>
              </w:rPr>
              <w:t>No se requieren medidas: deje en blanco esta celda</w:t>
            </w:r>
          </w:p>
        </w:tc>
        <w:tc>
          <w:tcPr>
            <w:tcW w:w="1366" w:type="dxa"/>
            <w:hideMark/>
          </w:tcPr>
          <w:p w14:paraId="1499CA29" w14:textId="77777777" w:rsidR="00156989" w:rsidRPr="00A51A96" w:rsidRDefault="00156989" w:rsidP="001569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olor w:val="000000"/>
                <w:sz w:val="18"/>
              </w:rPr>
              <w:t>El contenido de esta celda siempre debe ser: "No"</w:t>
            </w:r>
          </w:p>
        </w:tc>
      </w:tr>
    </w:tbl>
    <w:p w14:paraId="3A106D3C" w14:textId="77777777" w:rsidR="00156989" w:rsidRPr="009C60E7" w:rsidRDefault="00156989" w:rsidP="00A64A47">
      <w:pPr>
        <w:rPr>
          <w:rFonts w:ascii="Oxfam Headline" w:hAnsi="Oxfam Headline"/>
          <w:sz w:val="40"/>
          <w:szCs w:val="40"/>
        </w:rPr>
        <w:sectPr w:rsidR="00156989" w:rsidRPr="009C60E7" w:rsidSect="00A51A96">
          <w:type w:val="continuous"/>
          <w:pgSz w:w="15840" w:h="12240" w:orient="landscape"/>
          <w:pgMar w:top="720" w:right="720" w:bottom="720" w:left="720" w:header="720" w:footer="720" w:gutter="0"/>
          <w:cols w:space="720"/>
          <w:docGrid w:linePitch="360"/>
        </w:sectPr>
      </w:pPr>
    </w:p>
    <w:p w14:paraId="11EA6127" w14:textId="60465B8A" w:rsidR="00A64A47" w:rsidRPr="009164F4" w:rsidRDefault="00A64A47" w:rsidP="00A64A47">
      <w:pPr>
        <w:rPr>
          <w:rFonts w:ascii="Oxfam TSTAR PRO Headline" w:hAnsi="Oxfam TSTAR PRO Headline"/>
          <w:sz w:val="40"/>
          <w:szCs w:val="40"/>
        </w:rPr>
      </w:pPr>
      <w:r>
        <w:rPr>
          <w:rFonts w:ascii="Oxfam TSTAR PRO Headline" w:hAnsi="Oxfam TSTAR PRO Headline"/>
          <w:sz w:val="40"/>
        </w:rPr>
        <w:t>Paso 3: Subir datos a SurveyCTO</w:t>
      </w:r>
    </w:p>
    <w:p w14:paraId="7A3659DE" w14:textId="77777777" w:rsidR="002E530E" w:rsidRPr="009C60E7" w:rsidRDefault="002E530E" w:rsidP="002E530E">
      <w:pPr>
        <w:jc w:val="both"/>
        <w:rPr>
          <w:rFonts w:ascii="Oxfam Headline" w:hAnsi="Oxfam Headline"/>
          <w:sz w:val="20"/>
          <w:szCs w:val="20"/>
        </w:rPr>
      </w:pPr>
    </w:p>
    <w:p w14:paraId="04EBA0F2" w14:textId="47477950" w:rsidR="002E530E" w:rsidRPr="009164F4" w:rsidRDefault="01D1EFED" w:rsidP="00915714">
      <w:pPr>
        <w:jc w:val="both"/>
        <w:rPr>
          <w:rFonts w:cstheme="minorHAnsi"/>
          <w:sz w:val="20"/>
          <w:szCs w:val="20"/>
        </w:rPr>
      </w:pPr>
      <w:r>
        <w:rPr>
          <w:rFonts w:ascii="Oxfam TSTAR PRO Headline" w:hAnsi="Oxfam TSTAR PRO Headline"/>
          <w:sz w:val="20"/>
        </w:rPr>
        <w:t>antes de empezar…</w:t>
      </w:r>
      <w:r>
        <w:rPr>
          <w:sz w:val="20"/>
        </w:rPr>
        <w:t xml:space="preserve"> </w:t>
      </w:r>
      <w:r>
        <w:rPr>
          <w:color w:val="222222"/>
          <w:sz w:val="20"/>
          <w:shd w:val="clear" w:color="auto" w:fill="FBFBFB"/>
        </w:rPr>
        <w:t>Para poder utilizar su diseño de formulario y la lista de personas entrevistadas en una base de datos del servidor, tendrá que haber iniciado sesión con un usuario con los permisos adecuados.</w:t>
      </w:r>
      <w:r w:rsidR="00190E3C" w:rsidRPr="00A4769E">
        <w:rPr>
          <w:rStyle w:val="FootnoteReference"/>
          <w:rFonts w:cstheme="minorHAnsi"/>
          <w:color w:val="222222"/>
          <w:spacing w:val="5"/>
          <w:sz w:val="20"/>
          <w:szCs w:val="20"/>
          <w:shd w:val="clear" w:color="auto" w:fill="FBFBFB"/>
        </w:rPr>
        <w:footnoteReference w:id="4"/>
      </w:r>
    </w:p>
    <w:p w14:paraId="25E0AEAF" w14:textId="77777777" w:rsidR="00915714" w:rsidRPr="009C60E7" w:rsidRDefault="00915714" w:rsidP="00915714">
      <w:pPr>
        <w:jc w:val="both"/>
        <w:rPr>
          <w:rFonts w:ascii="Oxfam Headline" w:hAnsi="Oxfam Headline"/>
          <w:sz w:val="20"/>
          <w:szCs w:val="20"/>
        </w:rPr>
      </w:pPr>
    </w:p>
    <w:tbl>
      <w:tblPr>
        <w:tblStyle w:val="TableGridLight"/>
        <w:tblW w:w="531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6660"/>
      </w:tblGrid>
      <w:tr w:rsidR="00930B21" w:rsidRPr="009C60E7" w14:paraId="7350A878" w14:textId="77777777" w:rsidTr="01D1EFED">
        <w:trPr>
          <w:trHeight w:val="541"/>
        </w:trPr>
        <w:tc>
          <w:tcPr>
            <w:tcW w:w="461" w:type="pct"/>
          </w:tcPr>
          <w:bookmarkEnd w:id="2"/>
          <w:p w14:paraId="326BD67B" w14:textId="10DFCC3B" w:rsidR="00930B21" w:rsidRPr="009164F4" w:rsidRDefault="00930B21" w:rsidP="00B67939">
            <w:pPr>
              <w:rPr>
                <w:rFonts w:ascii="Oxfam TSTAR PRO Headline" w:hAnsi="Oxfam TSTAR PRO Headline"/>
                <w:sz w:val="32"/>
                <w:szCs w:val="32"/>
              </w:rPr>
            </w:pPr>
            <w:r>
              <w:rPr>
                <w:rFonts w:ascii="Oxfam TSTAR PRO Headline" w:hAnsi="Oxfam TSTAR PRO Headline"/>
                <w:sz w:val="32"/>
              </w:rPr>
              <w:t>3.1</w:t>
            </w:r>
          </w:p>
        </w:tc>
        <w:tc>
          <w:tcPr>
            <w:tcW w:w="4539" w:type="pct"/>
          </w:tcPr>
          <w:p w14:paraId="434049C7" w14:textId="20BA1AB7" w:rsidR="00930B21" w:rsidRPr="00C1652F" w:rsidRDefault="00930B21" w:rsidP="00930B21">
            <w:pPr>
              <w:jc w:val="both"/>
              <w:rPr>
                <w:sz w:val="20"/>
                <w:szCs w:val="20"/>
              </w:rPr>
            </w:pPr>
            <w:r>
              <w:rPr>
                <w:sz w:val="20"/>
              </w:rPr>
              <w:t>Descargue los siguientes archivos zip del paquete de recursos:</w:t>
            </w:r>
          </w:p>
          <w:p w14:paraId="06C6D611" w14:textId="77777777" w:rsidR="00930B21" w:rsidRPr="00C1652F" w:rsidRDefault="00930B21" w:rsidP="00930B21">
            <w:pPr>
              <w:jc w:val="both"/>
              <w:rPr>
                <w:sz w:val="20"/>
                <w:szCs w:val="20"/>
              </w:rPr>
            </w:pPr>
          </w:p>
          <w:p w14:paraId="64D5ED3B" w14:textId="55BCB699" w:rsidR="00930B21" w:rsidRDefault="00D56FFA" w:rsidP="008E0489">
            <w:pPr>
              <w:pStyle w:val="ListParagraph"/>
              <w:numPr>
                <w:ilvl w:val="0"/>
                <w:numId w:val="9"/>
              </w:numPr>
              <w:rPr>
                <w:sz w:val="20"/>
                <w:szCs w:val="20"/>
              </w:rPr>
            </w:pPr>
            <w:r>
              <w:rPr>
                <w:b/>
                <w:sz w:val="20"/>
              </w:rPr>
              <w:t>Phone Call Plug In</w:t>
            </w:r>
            <w:r>
              <w:rPr>
                <w:sz w:val="20"/>
              </w:rPr>
              <w:t xml:space="preserve"> (</w:t>
            </w:r>
            <w:r>
              <w:rPr>
                <w:b/>
                <w:i/>
                <w:iCs/>
                <w:sz w:val="20"/>
              </w:rPr>
              <w:t>Plugin</w:t>
            </w:r>
            <w:r>
              <w:rPr>
                <w:b/>
                <w:sz w:val="20"/>
              </w:rPr>
              <w:t xml:space="preserve"> para llamadas telefónicas)</w:t>
            </w:r>
            <w:r>
              <w:rPr>
                <w:sz w:val="20"/>
              </w:rPr>
              <w:t xml:space="preserve">: </w:t>
            </w:r>
            <w:hyperlink r:id="rId12" w:history="1">
              <w:r>
                <w:rPr>
                  <w:rStyle w:val="Hyperlink"/>
                  <w:sz w:val="20"/>
                  <w:szCs w:val="20"/>
                </w:rPr>
                <w:t>https://github.com/surveycto/phone-call/raw/master/phone-call.fieldplugin.zip</w:t>
              </w:r>
            </w:hyperlink>
          </w:p>
          <w:p w14:paraId="0B803676" w14:textId="77777777" w:rsidR="00235A0B" w:rsidRPr="00235A0B" w:rsidRDefault="00235A0B" w:rsidP="008E0489">
            <w:pPr>
              <w:pStyle w:val="ListParagraph"/>
              <w:ind w:left="360"/>
              <w:rPr>
                <w:sz w:val="20"/>
                <w:szCs w:val="20"/>
              </w:rPr>
            </w:pPr>
          </w:p>
          <w:p w14:paraId="40BC120E" w14:textId="57ECD7DB" w:rsidR="00D56FFA" w:rsidRPr="009C60E7" w:rsidRDefault="00D56FFA" w:rsidP="008E0489">
            <w:pPr>
              <w:pStyle w:val="ListParagraph"/>
              <w:numPr>
                <w:ilvl w:val="0"/>
                <w:numId w:val="9"/>
              </w:numPr>
              <w:rPr>
                <w:sz w:val="20"/>
                <w:szCs w:val="20"/>
                <w:lang w:val="en-GB"/>
              </w:rPr>
            </w:pPr>
            <w:r w:rsidRPr="009C60E7">
              <w:rPr>
                <w:b/>
                <w:sz w:val="20"/>
                <w:lang w:val="en-GB"/>
              </w:rPr>
              <w:t>Table Plug In</w:t>
            </w:r>
            <w:r w:rsidRPr="009C60E7">
              <w:rPr>
                <w:sz w:val="20"/>
                <w:lang w:val="en-GB"/>
              </w:rPr>
              <w:t xml:space="preserve"> (</w:t>
            </w:r>
            <w:r w:rsidRPr="009C60E7">
              <w:rPr>
                <w:b/>
                <w:i/>
                <w:iCs/>
                <w:sz w:val="20"/>
                <w:lang w:val="en-GB"/>
              </w:rPr>
              <w:t>Plugin</w:t>
            </w:r>
            <w:r w:rsidRPr="009C60E7">
              <w:rPr>
                <w:b/>
                <w:sz w:val="20"/>
                <w:lang w:val="en-GB"/>
              </w:rPr>
              <w:t xml:space="preserve"> para tabla)</w:t>
            </w:r>
            <w:r w:rsidRPr="009C60E7">
              <w:rPr>
                <w:sz w:val="20"/>
                <w:lang w:val="en-GB"/>
              </w:rPr>
              <w:t xml:space="preserve">: </w:t>
            </w:r>
            <w:hyperlink r:id="rId13" w:history="1">
              <w:r w:rsidRPr="009C60E7">
                <w:rPr>
                  <w:rStyle w:val="Hyperlink"/>
                  <w:sz w:val="20"/>
                  <w:szCs w:val="20"/>
                  <w:lang w:val="en-GB"/>
                </w:rPr>
                <w:t>https://github.com/surveycto/table-list/raw/master/table-list.fieldplugin.zip</w:t>
              </w:r>
            </w:hyperlink>
          </w:p>
          <w:p w14:paraId="6E0FE853" w14:textId="74000B3D" w:rsidR="00D56FFA" w:rsidRPr="009C60E7" w:rsidRDefault="00D56FFA" w:rsidP="00D56FFA">
            <w:pPr>
              <w:pStyle w:val="ListParagraph"/>
              <w:ind w:left="360"/>
              <w:jc w:val="both"/>
              <w:rPr>
                <w:sz w:val="20"/>
                <w:szCs w:val="20"/>
                <w:lang w:val="en-GB"/>
              </w:rPr>
            </w:pPr>
          </w:p>
        </w:tc>
      </w:tr>
      <w:tr w:rsidR="00585477" w14:paraId="5D9ED29A" w14:textId="77777777" w:rsidTr="01D1EFED">
        <w:trPr>
          <w:trHeight w:val="541"/>
        </w:trPr>
        <w:tc>
          <w:tcPr>
            <w:tcW w:w="461" w:type="pct"/>
          </w:tcPr>
          <w:p w14:paraId="28C29C2B" w14:textId="1F0805E6" w:rsidR="00E12002" w:rsidRPr="009164F4" w:rsidRDefault="00E12002" w:rsidP="00B67939">
            <w:pPr>
              <w:rPr>
                <w:rFonts w:ascii="Oxfam TSTAR PRO Headline" w:hAnsi="Oxfam TSTAR PRO Headline"/>
                <w:sz w:val="32"/>
                <w:szCs w:val="32"/>
              </w:rPr>
            </w:pPr>
            <w:r>
              <w:rPr>
                <w:rFonts w:ascii="Oxfam TSTAR PRO Headline" w:hAnsi="Oxfam TSTAR PRO Headline"/>
                <w:sz w:val="32"/>
              </w:rPr>
              <w:t>3.2</w:t>
            </w:r>
          </w:p>
        </w:tc>
        <w:tc>
          <w:tcPr>
            <w:tcW w:w="4539" w:type="pct"/>
          </w:tcPr>
          <w:p w14:paraId="6155E15A" w14:textId="1E9FB2B4" w:rsidR="00930B21" w:rsidRPr="00C1652F" w:rsidRDefault="00930B21" w:rsidP="00930B21">
            <w:pPr>
              <w:jc w:val="both"/>
              <w:rPr>
                <w:sz w:val="20"/>
                <w:szCs w:val="20"/>
              </w:rPr>
            </w:pPr>
            <w:r>
              <w:rPr>
                <w:sz w:val="20"/>
              </w:rPr>
              <w:t xml:space="preserve">Inicie sesión en SurveyCTO y abra la pestaña </w:t>
            </w:r>
            <w:r>
              <w:rPr>
                <w:b/>
                <w:bCs/>
                <w:sz w:val="20"/>
              </w:rPr>
              <w:t>Design</w:t>
            </w:r>
            <w:r>
              <w:rPr>
                <w:sz w:val="20"/>
              </w:rPr>
              <w:t xml:space="preserve"> ("</w:t>
            </w:r>
            <w:r>
              <w:rPr>
                <w:b/>
                <w:bCs/>
                <w:sz w:val="20"/>
              </w:rPr>
              <w:t>Diseño</w:t>
            </w:r>
            <w:r>
              <w:rPr>
                <w:sz w:val="20"/>
              </w:rPr>
              <w:t>").</w:t>
            </w:r>
          </w:p>
          <w:p w14:paraId="4CEDE609" w14:textId="58B35EDE" w:rsidR="00E12002" w:rsidRPr="00C1652F" w:rsidRDefault="00E12002" w:rsidP="00B67939">
            <w:pPr>
              <w:jc w:val="both"/>
              <w:rPr>
                <w:rFonts w:cstheme="minorHAnsi"/>
                <w:sz w:val="20"/>
                <w:szCs w:val="20"/>
              </w:rPr>
            </w:pPr>
          </w:p>
        </w:tc>
      </w:tr>
      <w:tr w:rsidR="00375716" w14:paraId="1050FAE6" w14:textId="77777777" w:rsidTr="01D1EFED">
        <w:trPr>
          <w:trHeight w:val="541"/>
        </w:trPr>
        <w:tc>
          <w:tcPr>
            <w:tcW w:w="461" w:type="pct"/>
          </w:tcPr>
          <w:p w14:paraId="5A6E93B2" w14:textId="50A13192" w:rsidR="00D56FFA" w:rsidRPr="009164F4" w:rsidRDefault="00387108" w:rsidP="00B67939">
            <w:pPr>
              <w:rPr>
                <w:rFonts w:ascii="Oxfam TSTAR PRO Headline" w:hAnsi="Oxfam TSTAR PRO Headline"/>
                <w:sz w:val="32"/>
                <w:szCs w:val="32"/>
              </w:rPr>
            </w:pPr>
            <w:r>
              <w:rPr>
                <w:rFonts w:ascii="Oxfam TSTAR PRO Headline" w:hAnsi="Oxfam TSTAR PRO Headline"/>
                <w:sz w:val="32"/>
              </w:rPr>
              <w:t>3.3</w:t>
            </w:r>
          </w:p>
          <w:p w14:paraId="2819CFA1" w14:textId="77777777" w:rsidR="00D56FFA" w:rsidRPr="009164F4" w:rsidRDefault="00D56FFA" w:rsidP="00B67939">
            <w:pPr>
              <w:rPr>
                <w:rFonts w:ascii="Oxfam TSTAR PRO Headline" w:hAnsi="Oxfam TSTAR PRO Headline"/>
                <w:sz w:val="32"/>
                <w:szCs w:val="32"/>
              </w:rPr>
            </w:pPr>
          </w:p>
          <w:p w14:paraId="36A9583A" w14:textId="77777777" w:rsidR="00D56FFA" w:rsidRPr="009164F4" w:rsidRDefault="00D56FFA" w:rsidP="00B67939">
            <w:pPr>
              <w:rPr>
                <w:rFonts w:ascii="Oxfam TSTAR PRO Headline" w:hAnsi="Oxfam TSTAR PRO Headline"/>
                <w:b/>
                <w:bCs/>
                <w:sz w:val="32"/>
                <w:szCs w:val="32"/>
              </w:rPr>
            </w:pPr>
          </w:p>
          <w:p w14:paraId="3E898983" w14:textId="77777777" w:rsidR="00387108" w:rsidRPr="009164F4" w:rsidRDefault="00387108" w:rsidP="00B67939">
            <w:pPr>
              <w:rPr>
                <w:rFonts w:ascii="Oxfam TSTAR PRO Headline" w:hAnsi="Oxfam TSTAR PRO Headline"/>
                <w:b/>
                <w:bCs/>
                <w:sz w:val="32"/>
                <w:szCs w:val="32"/>
              </w:rPr>
            </w:pPr>
          </w:p>
          <w:p w14:paraId="2555D63A" w14:textId="77777777" w:rsidR="00387108" w:rsidRPr="009164F4" w:rsidRDefault="00387108" w:rsidP="00B67939">
            <w:pPr>
              <w:rPr>
                <w:rFonts w:ascii="Oxfam TSTAR PRO Headline" w:hAnsi="Oxfam TSTAR PRO Headline"/>
                <w:b/>
                <w:bCs/>
                <w:sz w:val="32"/>
                <w:szCs w:val="32"/>
              </w:rPr>
            </w:pPr>
          </w:p>
          <w:p w14:paraId="310252AF" w14:textId="3D6D4DFE" w:rsidR="00387108" w:rsidRPr="009164F4" w:rsidRDefault="00387108" w:rsidP="00B67939">
            <w:pPr>
              <w:rPr>
                <w:rFonts w:ascii="Oxfam TSTAR PRO Headline" w:hAnsi="Oxfam TSTAR PRO Headline"/>
                <w:sz w:val="32"/>
                <w:szCs w:val="32"/>
              </w:rPr>
            </w:pPr>
          </w:p>
        </w:tc>
        <w:tc>
          <w:tcPr>
            <w:tcW w:w="4539" w:type="pct"/>
          </w:tcPr>
          <w:p w14:paraId="2E3EFA39" w14:textId="6F975D28" w:rsidR="00930B21" w:rsidRDefault="00387108" w:rsidP="00387108">
            <w:pPr>
              <w:jc w:val="both"/>
              <w:rPr>
                <w:rFonts w:cstheme="minorHAnsi"/>
                <w:sz w:val="20"/>
                <w:szCs w:val="20"/>
              </w:rPr>
            </w:pPr>
            <w:r>
              <w:rPr>
                <w:sz w:val="20"/>
              </w:rPr>
              <w:t xml:space="preserve">Cree un grupo. Aquí es donde tendrá que subir el archivo XLS y Excel/CSV que hayan creado en los pasos 1 y 2. </w:t>
            </w:r>
          </w:p>
          <w:p w14:paraId="71FA3395" w14:textId="77777777" w:rsidR="00387108" w:rsidRDefault="00387108" w:rsidP="00387108">
            <w:pPr>
              <w:jc w:val="both"/>
              <w:rPr>
                <w:rFonts w:cstheme="minorHAnsi"/>
                <w:sz w:val="20"/>
                <w:szCs w:val="20"/>
              </w:rPr>
            </w:pPr>
          </w:p>
          <w:p w14:paraId="0A16308B" w14:textId="0CCC5E79" w:rsidR="00387108" w:rsidRPr="00707786" w:rsidRDefault="0085010F" w:rsidP="00387108">
            <w:pPr>
              <w:jc w:val="both"/>
              <w:rPr>
                <w:rFonts w:cstheme="minorHAnsi"/>
                <w:sz w:val="20"/>
                <w:szCs w:val="20"/>
              </w:rPr>
            </w:pPr>
            <w:r>
              <w:object w:dxaOrig="6915" w:dyaOrig="2310" w14:anchorId="07B6327B">
                <v:shape id="_x0000_i1026" type="#_x0000_t75" alt="" style="width:310.5pt;height:102pt;mso-width-percent:0;mso-height-percent:0;mso-width-percent:0;mso-height-percent:0" o:ole="">
                  <v:imagedata r:id="rId14" o:title=""/>
                </v:shape>
                <o:OLEObject Type="Embed" ProgID="PBrush" ShapeID="_x0000_i1026" DrawAspect="Content" ObjectID="_1681709717" r:id="rId15"/>
              </w:object>
            </w:r>
          </w:p>
        </w:tc>
      </w:tr>
      <w:tr w:rsidR="00585477" w14:paraId="5C54BF5F" w14:textId="77777777" w:rsidTr="01D1EFED">
        <w:trPr>
          <w:trHeight w:val="541"/>
        </w:trPr>
        <w:tc>
          <w:tcPr>
            <w:tcW w:w="461" w:type="pct"/>
          </w:tcPr>
          <w:p w14:paraId="0DB5F817" w14:textId="1CDDC976" w:rsidR="00E12002" w:rsidRDefault="00E12002" w:rsidP="00B67939">
            <w:pPr>
              <w:rPr>
                <w:rFonts w:ascii="Oxfam Headline" w:hAnsi="Oxfam Headline"/>
                <w:sz w:val="32"/>
                <w:szCs w:val="32"/>
              </w:rPr>
            </w:pPr>
          </w:p>
        </w:tc>
        <w:tc>
          <w:tcPr>
            <w:tcW w:w="4539" w:type="pct"/>
          </w:tcPr>
          <w:p w14:paraId="73EED545" w14:textId="77777777" w:rsidR="00836385" w:rsidRDefault="00836385" w:rsidP="00E12002">
            <w:pPr>
              <w:jc w:val="both"/>
              <w:rPr>
                <w:rFonts w:cstheme="minorHAnsi"/>
                <w:sz w:val="20"/>
                <w:szCs w:val="20"/>
              </w:rPr>
            </w:pPr>
          </w:p>
          <w:p w14:paraId="11DC74C3" w14:textId="528C6560" w:rsidR="00375716" w:rsidRDefault="00970331" w:rsidP="00E12002">
            <w:pPr>
              <w:jc w:val="both"/>
              <w:rPr>
                <w:rFonts w:cstheme="minorHAnsi"/>
                <w:b/>
                <w:bCs/>
                <w:sz w:val="20"/>
                <w:szCs w:val="20"/>
              </w:rPr>
            </w:pPr>
            <w:r>
              <w:rPr>
                <w:sz w:val="20"/>
              </w:rPr>
              <w:t xml:space="preserve">En el grupo, haga clic en el botón </w:t>
            </w:r>
            <w:r>
              <w:rPr>
                <w:b/>
                <w:sz w:val="20"/>
              </w:rPr>
              <w:t>Add a form, dataset or sub-group</w:t>
            </w:r>
            <w:r>
              <w:rPr>
                <w:sz w:val="20"/>
              </w:rPr>
              <w:t xml:space="preserve"> (</w:t>
            </w:r>
            <w:r>
              <w:rPr>
                <w:b/>
                <w:bCs/>
                <w:sz w:val="20"/>
              </w:rPr>
              <w:t>"Agregar formulario, base de datos o subgrupo").</w:t>
            </w:r>
          </w:p>
          <w:p w14:paraId="0E1B0682" w14:textId="3DD5586F" w:rsidR="00970331" w:rsidRDefault="00970331" w:rsidP="00E12002">
            <w:pPr>
              <w:jc w:val="both"/>
              <w:rPr>
                <w:rFonts w:cstheme="minorHAnsi"/>
                <w:b/>
                <w:bCs/>
                <w:sz w:val="20"/>
                <w:szCs w:val="20"/>
              </w:rPr>
            </w:pPr>
          </w:p>
          <w:p w14:paraId="3CAE5E6F" w14:textId="0869A670" w:rsidR="00970331" w:rsidRDefault="00970331" w:rsidP="00E12002">
            <w:pPr>
              <w:jc w:val="both"/>
              <w:rPr>
                <w:rFonts w:cstheme="minorHAnsi"/>
                <w:b/>
                <w:bCs/>
                <w:sz w:val="20"/>
                <w:szCs w:val="20"/>
              </w:rPr>
            </w:pPr>
          </w:p>
          <w:p w14:paraId="217B6CC9" w14:textId="03866626" w:rsidR="00970331" w:rsidRDefault="0085010F" w:rsidP="009164F4">
            <w:pPr>
              <w:jc w:val="center"/>
              <w:rPr>
                <w:rFonts w:cstheme="minorHAnsi"/>
                <w:b/>
                <w:bCs/>
                <w:sz w:val="20"/>
                <w:szCs w:val="20"/>
              </w:rPr>
            </w:pPr>
            <w:r>
              <w:object w:dxaOrig="3795" w:dyaOrig="1635" w14:anchorId="15AB1F88">
                <v:shape id="_x0000_i1027" type="#_x0000_t75" alt="" style="width:190.5pt;height:81.75pt;mso-width-percent:0;mso-height-percent:0;mso-width-percent:0;mso-height-percent:0" o:ole="">
                  <v:imagedata r:id="rId16" o:title=""/>
                </v:shape>
                <o:OLEObject Type="Embed" ProgID="PBrush" ShapeID="_x0000_i1027" DrawAspect="Content" ObjectID="_1681709718" r:id="rId17"/>
              </w:object>
            </w:r>
          </w:p>
          <w:p w14:paraId="45903C9F" w14:textId="49726B97" w:rsidR="00970331" w:rsidRDefault="00970331" w:rsidP="00E12002">
            <w:pPr>
              <w:jc w:val="both"/>
              <w:rPr>
                <w:rFonts w:cstheme="minorHAnsi"/>
                <w:sz w:val="20"/>
                <w:szCs w:val="20"/>
              </w:rPr>
            </w:pPr>
          </w:p>
          <w:p w14:paraId="459652CD" w14:textId="56096EB5" w:rsidR="00970331" w:rsidRDefault="00836385" w:rsidP="00E12002">
            <w:pPr>
              <w:jc w:val="both"/>
              <w:rPr>
                <w:rFonts w:cstheme="minorHAnsi"/>
                <w:b/>
                <w:bCs/>
                <w:sz w:val="20"/>
                <w:szCs w:val="20"/>
              </w:rPr>
            </w:pPr>
            <w:r>
              <w:rPr>
                <w:sz w:val="20"/>
              </w:rPr>
              <w:t xml:space="preserve">Haga clic en </w:t>
            </w:r>
            <w:r>
              <w:rPr>
                <w:b/>
                <w:bCs/>
                <w:sz w:val="20"/>
              </w:rPr>
              <w:t>Upload Form Definition</w:t>
            </w:r>
            <w:r>
              <w:rPr>
                <w:sz w:val="20"/>
              </w:rPr>
              <w:t xml:space="preserve"> ("</w:t>
            </w:r>
            <w:r>
              <w:rPr>
                <w:b/>
                <w:sz w:val="20"/>
              </w:rPr>
              <w:t xml:space="preserve">Subir definición de formulario") </w:t>
            </w:r>
            <w:r>
              <w:rPr>
                <w:sz w:val="20"/>
              </w:rPr>
              <w:t xml:space="preserve">y seleccione el archivo de Excel que haya creado en el </w:t>
            </w:r>
            <w:r>
              <w:rPr>
                <w:b/>
                <w:sz w:val="20"/>
              </w:rPr>
              <w:t>Paso 1 (CATI Survey Template).</w:t>
            </w:r>
          </w:p>
          <w:p w14:paraId="3519A9BD" w14:textId="77777777" w:rsidR="00836385" w:rsidRPr="00836385" w:rsidRDefault="00836385" w:rsidP="00E12002">
            <w:pPr>
              <w:jc w:val="both"/>
              <w:rPr>
                <w:rFonts w:cstheme="minorHAnsi"/>
                <w:sz w:val="20"/>
                <w:szCs w:val="20"/>
              </w:rPr>
            </w:pPr>
          </w:p>
          <w:p w14:paraId="46CB6C07" w14:textId="42E90AB8" w:rsidR="00375716" w:rsidRDefault="01D1EFED" w:rsidP="01D1EFED">
            <w:pPr>
              <w:jc w:val="both"/>
              <w:rPr>
                <w:sz w:val="20"/>
                <w:szCs w:val="20"/>
              </w:rPr>
            </w:pPr>
            <w:r>
              <w:lastRenderedPageBreak/>
              <w:t xml:space="preserve">Al subirlo, adjunte como anexos los </w:t>
            </w:r>
            <w:r>
              <w:rPr>
                <w:i/>
                <w:iCs/>
              </w:rPr>
              <w:t>plugins</w:t>
            </w:r>
            <w:r>
              <w:t xml:space="preserve"> (para llamadas telefónicas y tabla).</w:t>
            </w:r>
            <w:r>
              <w:rPr>
                <w:sz w:val="20"/>
              </w:rPr>
              <w:t xml:space="preserve"> Deberán subirse como archivos zip sin extraer sus contenidos. </w:t>
            </w:r>
          </w:p>
          <w:p w14:paraId="090FC582" w14:textId="3D18D3A2" w:rsidR="000439DF" w:rsidRDefault="000439DF" w:rsidP="00E12002">
            <w:pPr>
              <w:jc w:val="both"/>
              <w:rPr>
                <w:rFonts w:cstheme="minorHAnsi"/>
                <w:sz w:val="20"/>
                <w:szCs w:val="20"/>
              </w:rPr>
            </w:pPr>
          </w:p>
          <w:p w14:paraId="7C7BCBA9" w14:textId="292F405E" w:rsidR="000439DF" w:rsidRPr="00ED7B74" w:rsidRDefault="000439DF" w:rsidP="00E12002">
            <w:pPr>
              <w:jc w:val="both"/>
              <w:rPr>
                <w:rFonts w:cstheme="minorHAnsi"/>
                <w:b/>
                <w:bCs/>
                <w:sz w:val="20"/>
                <w:szCs w:val="20"/>
              </w:rPr>
            </w:pPr>
            <w:r>
              <w:rPr>
                <w:sz w:val="20"/>
              </w:rPr>
              <w:t xml:space="preserve">Haga clic en </w:t>
            </w:r>
            <w:r>
              <w:rPr>
                <w:b/>
                <w:bCs/>
                <w:sz w:val="20"/>
              </w:rPr>
              <w:t>Upload</w:t>
            </w:r>
            <w:r>
              <w:rPr>
                <w:sz w:val="20"/>
              </w:rPr>
              <w:t xml:space="preserve"> </w:t>
            </w:r>
            <w:r>
              <w:rPr>
                <w:b/>
                <w:bCs/>
                <w:sz w:val="20"/>
              </w:rPr>
              <w:t>("Subir").</w:t>
            </w:r>
          </w:p>
          <w:p w14:paraId="6253003C" w14:textId="72333AB8" w:rsidR="00375716" w:rsidRDefault="00375716" w:rsidP="00E12002">
            <w:pPr>
              <w:jc w:val="both"/>
              <w:rPr>
                <w:rFonts w:cstheme="minorHAnsi"/>
                <w:sz w:val="20"/>
                <w:szCs w:val="20"/>
              </w:rPr>
            </w:pPr>
          </w:p>
          <w:p w14:paraId="42489C77" w14:textId="68D510DA" w:rsidR="00836385" w:rsidRDefault="0085010F" w:rsidP="00E12002">
            <w:pPr>
              <w:jc w:val="both"/>
            </w:pPr>
            <w:r>
              <w:object w:dxaOrig="7710" w:dyaOrig="4350" w14:anchorId="7372021D">
                <v:shape id="_x0000_i1028" type="#_x0000_t75" alt="" style="width:320.25pt;height:180.75pt;mso-width-percent:0;mso-height-percent:0;mso-width-percent:0;mso-height-percent:0" o:ole="">
                  <v:imagedata r:id="rId18" o:title=""/>
                </v:shape>
                <o:OLEObject Type="Embed" ProgID="PBrush" ShapeID="_x0000_i1028" DrawAspect="Content" ObjectID="_1681709719" r:id="rId19"/>
              </w:object>
            </w:r>
          </w:p>
          <w:p w14:paraId="50F4667E" w14:textId="4B0CCDCF" w:rsidR="00B71DDC" w:rsidRDefault="00B71DDC" w:rsidP="00E12002">
            <w:pPr>
              <w:jc w:val="both"/>
              <w:rPr>
                <w:rFonts w:cstheme="minorHAnsi"/>
                <w:sz w:val="20"/>
                <w:szCs w:val="20"/>
              </w:rPr>
            </w:pPr>
          </w:p>
          <w:p w14:paraId="45405677" w14:textId="77777777" w:rsidR="00B71DDC" w:rsidRDefault="00B71DDC" w:rsidP="00E12002">
            <w:pPr>
              <w:jc w:val="both"/>
              <w:rPr>
                <w:rFonts w:cstheme="minorHAnsi"/>
                <w:sz w:val="20"/>
                <w:szCs w:val="20"/>
              </w:rPr>
            </w:pPr>
          </w:p>
          <w:p w14:paraId="5B2F9C03" w14:textId="77E7A6EE" w:rsidR="00E04A01" w:rsidRDefault="0085010F" w:rsidP="00E12002">
            <w:pPr>
              <w:jc w:val="both"/>
              <w:rPr>
                <w:rFonts w:cstheme="minorHAnsi"/>
                <w:sz w:val="20"/>
                <w:szCs w:val="20"/>
              </w:rPr>
            </w:pPr>
            <w:r>
              <w:object w:dxaOrig="7995" w:dyaOrig="3975" w14:anchorId="2619976B">
                <v:shape id="_x0000_i1029" type="#_x0000_t75" alt="" style="width:322.5pt;height:159.75pt;mso-width-percent:0;mso-height-percent:0;mso-width-percent:0;mso-height-percent:0" o:ole="">
                  <v:imagedata r:id="rId20" o:title=""/>
                </v:shape>
                <o:OLEObject Type="Embed" ProgID="PBrush" ShapeID="_x0000_i1029" DrawAspect="Content" ObjectID="_1681709720" r:id="rId21"/>
              </w:object>
            </w:r>
          </w:p>
          <w:p w14:paraId="7857D35E" w14:textId="197CF5BE" w:rsidR="00E04A01" w:rsidRPr="00707786" w:rsidRDefault="00E04A01" w:rsidP="00E12002">
            <w:pPr>
              <w:jc w:val="both"/>
              <w:rPr>
                <w:rFonts w:cstheme="minorHAnsi"/>
                <w:sz w:val="20"/>
                <w:szCs w:val="20"/>
              </w:rPr>
            </w:pPr>
          </w:p>
        </w:tc>
      </w:tr>
      <w:tr w:rsidR="00375716" w14:paraId="54D172E4" w14:textId="77777777" w:rsidTr="01D1EFED">
        <w:trPr>
          <w:trHeight w:val="541"/>
        </w:trPr>
        <w:tc>
          <w:tcPr>
            <w:tcW w:w="461" w:type="pct"/>
          </w:tcPr>
          <w:p w14:paraId="6234122D" w14:textId="2664192B" w:rsidR="00375716" w:rsidRPr="009164F4" w:rsidRDefault="00375716" w:rsidP="00B67939">
            <w:pPr>
              <w:rPr>
                <w:rFonts w:ascii="Oxfam TSTAR PRO Headline" w:hAnsi="Oxfam TSTAR PRO Headline"/>
                <w:sz w:val="32"/>
                <w:szCs w:val="32"/>
              </w:rPr>
            </w:pPr>
            <w:r>
              <w:rPr>
                <w:rFonts w:ascii="Oxfam TSTAR PRO Headline" w:hAnsi="Oxfam TSTAR PRO Headline"/>
                <w:sz w:val="32"/>
              </w:rPr>
              <w:lastRenderedPageBreak/>
              <w:t>3.4</w:t>
            </w:r>
          </w:p>
        </w:tc>
        <w:tc>
          <w:tcPr>
            <w:tcW w:w="4539" w:type="pct"/>
          </w:tcPr>
          <w:p w14:paraId="1F80047E" w14:textId="66FF327E" w:rsidR="0038435B" w:rsidRDefault="01D1EFED" w:rsidP="00585477">
            <w:pPr>
              <w:jc w:val="both"/>
              <w:rPr>
                <w:sz w:val="20"/>
                <w:szCs w:val="20"/>
              </w:rPr>
            </w:pPr>
            <w:r>
              <w:rPr>
                <w:sz w:val="20"/>
              </w:rPr>
              <w:t xml:space="preserve">Tendrá que crear una base de datos en el mismo grupo que el archivo XLS. Para ello, haga clic en el botón "+" y luego en </w:t>
            </w:r>
            <w:r>
              <w:rPr>
                <w:b/>
                <w:sz w:val="20"/>
              </w:rPr>
              <w:t>Add server dataset</w:t>
            </w:r>
            <w:r>
              <w:rPr>
                <w:sz w:val="20"/>
              </w:rPr>
              <w:t xml:space="preserve"> (</w:t>
            </w:r>
            <w:r>
              <w:rPr>
                <w:b/>
                <w:bCs/>
                <w:sz w:val="20"/>
              </w:rPr>
              <w:t>"Agregar base de datos del servidor").</w:t>
            </w:r>
            <w:r>
              <w:rPr>
                <w:b/>
                <w:sz w:val="20"/>
              </w:rPr>
              <w:t xml:space="preserve"> </w:t>
            </w:r>
            <w:r>
              <w:rPr>
                <w:sz w:val="20"/>
              </w:rPr>
              <w:t xml:space="preserve">Cuando haga clic en esta opción, la base de datos se establecerá por defecto como </w:t>
            </w:r>
            <w:r>
              <w:rPr>
                <w:b/>
                <w:sz w:val="20"/>
              </w:rPr>
              <w:t>New dataset for da</w:t>
            </w:r>
            <w:r>
              <w:rPr>
                <w:b/>
                <w:bCs/>
                <w:sz w:val="20"/>
              </w:rPr>
              <w:t>ta ("Nueva base de datos para datos").</w:t>
            </w:r>
            <w:r>
              <w:rPr>
                <w:sz w:val="20"/>
              </w:rPr>
              <w:t xml:space="preserve"> No lo cambie. </w:t>
            </w:r>
          </w:p>
          <w:p w14:paraId="49F193DC" w14:textId="62FDEBFA" w:rsidR="00B80CB3" w:rsidRDefault="00B80CB3" w:rsidP="00585477">
            <w:pPr>
              <w:jc w:val="both"/>
              <w:rPr>
                <w:sz w:val="20"/>
                <w:szCs w:val="20"/>
              </w:rPr>
            </w:pPr>
          </w:p>
          <w:p w14:paraId="5C5ECA24" w14:textId="4EDAAEFF" w:rsidR="00B80CB3" w:rsidRDefault="0085010F" w:rsidP="00585477">
            <w:pPr>
              <w:jc w:val="both"/>
            </w:pPr>
            <w:r>
              <w:object w:dxaOrig="4350" w:dyaOrig="1275" w14:anchorId="260D6E7D">
                <v:shape id="_x0000_i1030" type="#_x0000_t75" alt="" style="width:218.25pt;height:63.75pt;mso-width-percent:0;mso-height-percent:0;mso-width-percent:0;mso-height-percent:0" o:ole="">
                  <v:imagedata r:id="rId22" o:title=""/>
                </v:shape>
                <o:OLEObject Type="Embed" ProgID="PBrush" ShapeID="_x0000_i1030" DrawAspect="Content" ObjectID="_1681709721" r:id="rId23"/>
              </w:object>
            </w:r>
          </w:p>
          <w:p w14:paraId="5F188A46" w14:textId="3601F3AC" w:rsidR="00B80CB3" w:rsidRDefault="00B80CB3" w:rsidP="00585477">
            <w:pPr>
              <w:jc w:val="both"/>
            </w:pPr>
          </w:p>
          <w:p w14:paraId="2C50C7D0" w14:textId="5F0CC046" w:rsidR="00B80CB3" w:rsidRDefault="0085010F" w:rsidP="00585477">
            <w:pPr>
              <w:jc w:val="both"/>
            </w:pPr>
            <w:r>
              <w:object w:dxaOrig="11760" w:dyaOrig="6735" w14:anchorId="5B0732EB">
                <v:shape id="_x0000_i1031" type="#_x0000_t75" alt="" style="width:318.75pt;height:183pt;mso-width-percent:0;mso-height-percent:0;mso-width-percent:0;mso-height-percent:0" o:ole="">
                  <v:imagedata r:id="rId24" o:title=""/>
                </v:shape>
                <o:OLEObject Type="Embed" ProgID="PBrush" ShapeID="_x0000_i1031" DrawAspect="Content" ObjectID="_1681709722" r:id="rId25"/>
              </w:object>
            </w:r>
          </w:p>
          <w:p w14:paraId="460CE1DF" w14:textId="18D33C26" w:rsidR="00B80CB3" w:rsidRDefault="00B80CB3" w:rsidP="00585477">
            <w:pPr>
              <w:jc w:val="both"/>
            </w:pPr>
          </w:p>
          <w:p w14:paraId="37B01800" w14:textId="17FC5A4B" w:rsidR="00B80CB3" w:rsidRDefault="0085010F" w:rsidP="00585477">
            <w:pPr>
              <w:jc w:val="both"/>
            </w:pPr>
            <w:r>
              <w:object w:dxaOrig="6480" w:dyaOrig="1530" w14:anchorId="4AEA8C2F">
                <v:shape id="_x0000_i1032" type="#_x0000_t75" alt="" style="width:302.25pt;height:69pt;mso-width-percent:0;mso-height-percent:0;mso-width-percent:0;mso-height-percent:0" o:ole="">
                  <v:imagedata r:id="rId26" o:title=""/>
                </v:shape>
                <o:OLEObject Type="Embed" ProgID="PBrush" ShapeID="_x0000_i1032" DrawAspect="Content" ObjectID="_1681709723" r:id="rId27"/>
              </w:object>
            </w:r>
          </w:p>
          <w:p w14:paraId="61308E03" w14:textId="189AAEAB" w:rsidR="004E4618" w:rsidRDefault="004E4618" w:rsidP="00585477">
            <w:pPr>
              <w:jc w:val="both"/>
              <w:rPr>
                <w:b/>
                <w:bCs/>
                <w:sz w:val="20"/>
                <w:szCs w:val="20"/>
              </w:rPr>
            </w:pPr>
          </w:p>
          <w:p w14:paraId="6F5AE269" w14:textId="11BC5059" w:rsidR="00A83BBD" w:rsidRPr="00A83BBD" w:rsidRDefault="01D1EFED" w:rsidP="00585477">
            <w:pPr>
              <w:jc w:val="both"/>
              <w:rPr>
                <w:b/>
                <w:bCs/>
                <w:sz w:val="20"/>
                <w:szCs w:val="20"/>
              </w:rPr>
            </w:pPr>
            <w:r>
              <w:rPr>
                <w:sz w:val="20"/>
              </w:rPr>
              <w:t xml:space="preserve">El título de la base de datos y la identificación deberá establecerse como </w:t>
            </w:r>
            <w:r>
              <w:rPr>
                <w:b/>
                <w:bCs/>
                <w:sz w:val="20"/>
              </w:rPr>
              <w:t>"respondents".</w:t>
            </w:r>
            <w:r>
              <w:rPr>
                <w:b/>
                <w:sz w:val="20"/>
              </w:rPr>
              <w:t xml:space="preserve"> </w:t>
            </w:r>
            <w:r>
              <w:rPr>
                <w:color w:val="FF0000"/>
                <w:sz w:val="20"/>
              </w:rPr>
              <w:t>Si ya existe una base de datos con este nombre en su servidor, siga las instrucciones del cuadro de la siguiente página.</w:t>
            </w:r>
            <w:r>
              <w:rPr>
                <w:b/>
                <w:color w:val="FF0000"/>
                <w:sz w:val="20"/>
              </w:rPr>
              <w:t xml:space="preserve"> </w:t>
            </w:r>
          </w:p>
          <w:p w14:paraId="49828847" w14:textId="0ECF6EE9" w:rsidR="00197F34" w:rsidRDefault="00197F34" w:rsidP="00585477">
            <w:pPr>
              <w:jc w:val="both"/>
              <w:rPr>
                <w:sz w:val="20"/>
                <w:szCs w:val="20"/>
              </w:rPr>
            </w:pPr>
          </w:p>
          <w:p w14:paraId="22305FCB" w14:textId="014CFD14" w:rsidR="00197F34" w:rsidRDefault="00585477" w:rsidP="00585477">
            <w:pPr>
              <w:jc w:val="both"/>
              <w:rPr>
                <w:b/>
                <w:bCs/>
                <w:sz w:val="20"/>
                <w:szCs w:val="20"/>
              </w:rPr>
            </w:pPr>
            <w:r>
              <w:rPr>
                <w:sz w:val="20"/>
              </w:rPr>
              <w:t xml:space="preserve">Tendrá que seleccionar el Excel o archivo CSV que haya preparado en el Paso 2 y hacer clic en </w:t>
            </w:r>
            <w:r>
              <w:rPr>
                <w:b/>
                <w:sz w:val="20"/>
              </w:rPr>
              <w:t>Create dataset (</w:t>
            </w:r>
            <w:r>
              <w:rPr>
                <w:b/>
                <w:bCs/>
                <w:sz w:val="20"/>
              </w:rPr>
              <w:t>"Crear base de datos").</w:t>
            </w:r>
            <w:r>
              <w:rPr>
                <w:sz w:val="20"/>
              </w:rPr>
              <w:t xml:space="preserve"> Una vez haya creado la base de datos, verá en la pantalla el cuadro </w:t>
            </w:r>
            <w:r>
              <w:rPr>
                <w:b/>
                <w:sz w:val="20"/>
              </w:rPr>
              <w:t>Data Preview</w:t>
            </w:r>
            <w:r>
              <w:rPr>
                <w:b/>
                <w:bCs/>
                <w:sz w:val="20"/>
              </w:rPr>
              <w:t xml:space="preserve"> ("Vista previa de los datos" -</w:t>
            </w:r>
            <w:r>
              <w:rPr>
                <w:sz w:val="20"/>
              </w:rPr>
              <w:t xml:space="preserve"> vista previa en la página siguiente). Seleccione </w:t>
            </w:r>
            <w:r>
              <w:rPr>
                <w:b/>
                <w:bCs/>
                <w:sz w:val="20"/>
              </w:rPr>
              <w:t>Keep it ("Guardar").</w:t>
            </w:r>
          </w:p>
          <w:p w14:paraId="1CD3ACF0" w14:textId="35B69807" w:rsidR="00A83BBD" w:rsidRDefault="006D0F79" w:rsidP="00585477">
            <w:pPr>
              <w:jc w:val="both"/>
              <w:rPr>
                <w:sz w:val="20"/>
                <w:szCs w:val="20"/>
              </w:rPr>
            </w:pPr>
            <w:r>
              <w:rPr>
                <w:noProof/>
                <w:sz w:val="20"/>
                <w:szCs w:val="20"/>
              </w:rPr>
              <w:lastRenderedPageBreak/>
              <mc:AlternateContent>
                <mc:Choice Requires="wps">
                  <w:drawing>
                    <wp:anchor distT="45720" distB="45720" distL="114300" distR="114300" simplePos="0" relativeHeight="251673600" behindDoc="0" locked="0" layoutInCell="1" allowOverlap="1" wp14:anchorId="463C5C5F" wp14:editId="626B747D">
                      <wp:simplePos x="0" y="0"/>
                      <wp:positionH relativeFrom="column">
                        <wp:posOffset>116840</wp:posOffset>
                      </wp:positionH>
                      <wp:positionV relativeFrom="paragraph">
                        <wp:posOffset>350520</wp:posOffset>
                      </wp:positionV>
                      <wp:extent cx="4026535" cy="6336665"/>
                      <wp:effectExtent l="0" t="0" r="0" b="698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6535" cy="6336665"/>
                              </a:xfrm>
                              <a:prstGeom prst="rect">
                                <a:avLst/>
                              </a:prstGeom>
                              <a:solidFill>
                                <a:schemeClr val="bg1">
                                  <a:lumMod val="75000"/>
                                </a:schemeClr>
                              </a:solidFill>
                              <a:ln w="9525">
                                <a:noFill/>
                                <a:miter lim="800000"/>
                                <a:headEnd/>
                                <a:tailEnd/>
                              </a:ln>
                            </wps:spPr>
                            <wps:txbx>
                              <w:txbxContent>
                                <w:p w14:paraId="6DDF40F7" w14:textId="28ECD2E6" w:rsidR="005F12C2" w:rsidRDefault="005F12C2" w:rsidP="006D0F79">
                                  <w:pPr>
                                    <w:rPr>
                                      <w:b/>
                                      <w:bCs/>
                                      <w:sz w:val="20"/>
                                      <w:szCs w:val="20"/>
                                    </w:rPr>
                                  </w:pPr>
                                  <w:r>
                                    <w:rPr>
                                      <w:b/>
                                      <w:sz w:val="20"/>
                                    </w:rPr>
                                    <w:t>¿YA EXISTE UNA BASE DE DATOS CON EL NOMBRE "RESPONDENTS"?</w:t>
                                  </w:r>
                                </w:p>
                                <w:p w14:paraId="28CC41D6" w14:textId="77777777" w:rsidR="005F12C2" w:rsidRPr="009C60E7" w:rsidRDefault="005F12C2" w:rsidP="006D0F79">
                                  <w:pPr>
                                    <w:rPr>
                                      <w:b/>
                                      <w:bCs/>
                                      <w:sz w:val="20"/>
                                      <w:szCs w:val="20"/>
                                    </w:rPr>
                                  </w:pPr>
                                </w:p>
                                <w:p w14:paraId="7B27EB7A" w14:textId="7950734E" w:rsidR="005F12C2" w:rsidRDefault="005F12C2" w:rsidP="006D0F79">
                                  <w:pPr>
                                    <w:rPr>
                                      <w:sz w:val="20"/>
                                      <w:szCs w:val="20"/>
                                    </w:rPr>
                                  </w:pPr>
                                  <w:r>
                                    <w:rPr>
                                      <w:sz w:val="20"/>
                                    </w:rPr>
                                    <w:t>Si ya tiene una base de datos con este nombre en su servidor (p. ej.: de un grupo de entrevistas anterior) no podrá crear otra. Lo que puede hacer es nombrarla de otra forma, como: respondents2. Si lo hace, también tendrá que editar ligeramente la herramienta de recogida de datos que haya desarrollado en el paso 1.</w:t>
                                  </w:r>
                                </w:p>
                                <w:p w14:paraId="4581AFC4" w14:textId="77777777" w:rsidR="005F12C2" w:rsidRPr="009C60E7" w:rsidRDefault="005F12C2" w:rsidP="006D0F79">
                                  <w:pPr>
                                    <w:rPr>
                                      <w:sz w:val="20"/>
                                      <w:szCs w:val="20"/>
                                    </w:rPr>
                                  </w:pPr>
                                </w:p>
                                <w:p w14:paraId="1B40C334" w14:textId="2C485FC7" w:rsidR="005F12C2" w:rsidRDefault="005F12C2" w:rsidP="006D0F79">
                                  <w:pPr>
                                    <w:rPr>
                                      <w:b/>
                                      <w:bCs/>
                                      <w:sz w:val="20"/>
                                      <w:szCs w:val="20"/>
                                    </w:rPr>
                                  </w:pPr>
                                  <w:r>
                                    <w:rPr>
                                      <w:sz w:val="20"/>
                                    </w:rPr>
                                    <w:t xml:space="preserve">Para ello, abra su herramienta de recogida de datos. En la columna N encontrará las funciones de cálculo. Los ajustes actuales hacen que SurveyCTO extraiga datos de la base de datos con el nombre </w:t>
                                  </w:r>
                                  <w:r>
                                    <w:rPr>
                                      <w:b/>
                                      <w:sz w:val="20"/>
                                    </w:rPr>
                                    <w:t>"respondents".</w:t>
                                  </w:r>
                                </w:p>
                                <w:p w14:paraId="1E8D62EE" w14:textId="77777777" w:rsidR="005F12C2" w:rsidRPr="009C60E7" w:rsidRDefault="005F12C2" w:rsidP="006D0F79">
                                  <w:pPr>
                                    <w:rPr>
                                      <w:b/>
                                      <w:bCs/>
                                      <w:sz w:val="20"/>
                                      <w:szCs w:val="20"/>
                                    </w:rPr>
                                  </w:pPr>
                                </w:p>
                                <w:p w14:paraId="3119116A" w14:textId="20637D5A" w:rsidR="005F12C2" w:rsidRDefault="005F12C2" w:rsidP="006D0F79">
                                  <w:pPr>
                                    <w:rPr>
                                      <w:b/>
                                      <w:bCs/>
                                      <w:sz w:val="20"/>
                                      <w:szCs w:val="20"/>
                                    </w:rPr>
                                  </w:pPr>
                                  <w:r>
                                    <w:rPr>
                                      <w:sz w:val="20"/>
                                    </w:rPr>
                                    <w:t xml:space="preserve">Para cambiarlo, resalte la Columna N y seleccione </w:t>
                                  </w:r>
                                  <w:r>
                                    <w:rPr>
                                      <w:b/>
                                      <w:sz w:val="20"/>
                                    </w:rPr>
                                    <w:t>Find and Select (Buscar y Seleccionar &gt; Replace (Reemplazar).</w:t>
                                  </w:r>
                                </w:p>
                                <w:p w14:paraId="29BDD7E4" w14:textId="77777777" w:rsidR="005F12C2" w:rsidRPr="009C60E7" w:rsidRDefault="005F12C2" w:rsidP="006D0F79">
                                  <w:pPr>
                                    <w:rPr>
                                      <w:b/>
                                      <w:bCs/>
                                      <w:sz w:val="20"/>
                                      <w:szCs w:val="20"/>
                                    </w:rPr>
                                  </w:pPr>
                                </w:p>
                                <w:p w14:paraId="73100B22" w14:textId="77777777" w:rsidR="005F12C2" w:rsidRPr="0094427D" w:rsidRDefault="005F12C2" w:rsidP="006D0F79">
                                  <w:pPr>
                                    <w:jc w:val="center"/>
                                    <w:rPr>
                                      <w:b/>
                                      <w:bCs/>
                                      <w:sz w:val="20"/>
                                      <w:szCs w:val="20"/>
                                    </w:rPr>
                                  </w:pPr>
                                  <w:r>
                                    <w:rPr>
                                      <w:b/>
                                      <w:bCs/>
                                      <w:noProof/>
                                      <w:sz w:val="20"/>
                                      <w:szCs w:val="20"/>
                                    </w:rPr>
                                    <w:drawing>
                                      <wp:inline distT="0" distB="0" distL="0" distR="0" wp14:anchorId="09EC0284" wp14:editId="0AEF1FB6">
                                        <wp:extent cx="1695450" cy="90315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03017" cy="907187"/>
                                                </a:xfrm>
                                                <a:prstGeom prst="rect">
                                                  <a:avLst/>
                                                </a:prstGeom>
                                                <a:noFill/>
                                                <a:ln>
                                                  <a:noFill/>
                                                </a:ln>
                                              </pic:spPr>
                                            </pic:pic>
                                          </a:graphicData>
                                        </a:graphic>
                                      </wp:inline>
                                    </w:drawing>
                                  </w:r>
                                </w:p>
                                <w:p w14:paraId="4988183A" w14:textId="77777777" w:rsidR="005F12C2" w:rsidRDefault="005F12C2" w:rsidP="006D0F79">
                                  <w:pPr>
                                    <w:rPr>
                                      <w:sz w:val="20"/>
                                      <w:szCs w:val="20"/>
                                      <w:lang w:val="en-GB"/>
                                    </w:rPr>
                                  </w:pPr>
                                </w:p>
                                <w:p w14:paraId="05165319" w14:textId="4F60DBB7" w:rsidR="005F12C2" w:rsidRDefault="005F12C2" w:rsidP="006D0F79">
                                  <w:pPr>
                                    <w:rPr>
                                      <w:b/>
                                      <w:bCs/>
                                      <w:sz w:val="20"/>
                                      <w:szCs w:val="20"/>
                                    </w:rPr>
                                  </w:pPr>
                                  <w:r>
                                    <w:rPr>
                                      <w:sz w:val="20"/>
                                    </w:rPr>
                                    <w:t xml:space="preserve">Luego deberá reemplazar las referencias a </w:t>
                                  </w:r>
                                  <w:r>
                                    <w:rPr>
                                      <w:b/>
                                      <w:sz w:val="20"/>
                                    </w:rPr>
                                    <w:t xml:space="preserve">respondents </w:t>
                                  </w:r>
                                  <w:r>
                                    <w:rPr>
                                      <w:sz w:val="20"/>
                                    </w:rPr>
                                    <w:t xml:space="preserve">por el nuevo nombre de su base de datos, </w:t>
                                  </w:r>
                                  <w:r>
                                    <w:rPr>
                                      <w:b/>
                                      <w:bCs/>
                                      <w:sz w:val="20"/>
                                    </w:rPr>
                                    <w:t>p. ej.:</w:t>
                                  </w:r>
                                  <w:r>
                                    <w:rPr>
                                      <w:b/>
                                      <w:sz w:val="20"/>
                                    </w:rPr>
                                    <w:t xml:space="preserve"> respondents2. </w:t>
                                  </w:r>
                                </w:p>
                                <w:p w14:paraId="1B4A77D5" w14:textId="12E3DAAF" w:rsidR="005F12C2" w:rsidRPr="009C60E7" w:rsidRDefault="005F12C2" w:rsidP="006D0F79">
                                  <w:pPr>
                                    <w:rPr>
                                      <w:b/>
                                      <w:bCs/>
                                      <w:sz w:val="20"/>
                                      <w:szCs w:val="20"/>
                                    </w:rPr>
                                  </w:pPr>
                                </w:p>
                                <w:p w14:paraId="4A4916CF" w14:textId="329B790A" w:rsidR="005F12C2" w:rsidRPr="009C60E7" w:rsidRDefault="005F12C2" w:rsidP="006D0F79">
                                  <w:pPr>
                                    <w:rPr>
                                      <w:sz w:val="20"/>
                                      <w:szCs w:val="20"/>
                                      <w:lang w:val="en-GB"/>
                                    </w:rPr>
                                  </w:pPr>
                                  <w:r w:rsidRPr="009C60E7">
                                    <w:rPr>
                                      <w:sz w:val="20"/>
                                      <w:lang w:val="en-GB"/>
                                    </w:rPr>
                                    <w:t>Deberá actualizar también "</w:t>
                                  </w:r>
                                  <w:r w:rsidRPr="009C60E7">
                                    <w:rPr>
                                      <w:b/>
                                      <w:sz w:val="20"/>
                                      <w:lang w:val="en-GB"/>
                                    </w:rPr>
                                    <w:t>respondents"</w:t>
                                  </w:r>
                                  <w:r w:rsidRPr="009C60E7">
                                    <w:rPr>
                                      <w:sz w:val="20"/>
                                      <w:lang w:val="en-GB"/>
                                    </w:rPr>
                                    <w:t xml:space="preserve"> en la Celda F17 p. ej.: buscar</w:t>
                                  </w:r>
                                  <w:r w:rsidR="009C60E7">
                                    <w:rPr>
                                      <w:sz w:val="20"/>
                                      <w:lang w:val="en-GB"/>
                                    </w:rPr>
                                    <w:t xml:space="preserve"> </w:t>
                                  </w:r>
                                  <w:r w:rsidRPr="009C60E7">
                                    <w:rPr>
                                      <w:sz w:val="20"/>
                                      <w:lang w:val="en-GB"/>
                                    </w:rPr>
                                    <w:t>('</w:t>
                                  </w:r>
                                  <w:r w:rsidRPr="009C60E7">
                                    <w:rPr>
                                      <w:b/>
                                      <w:sz w:val="20"/>
                                      <w:lang w:val="en-GB"/>
                                    </w:rPr>
                                    <w:t>respondents2'</w:t>
                                  </w:r>
                                  <w:r w:rsidRPr="009C60E7">
                                    <w:rPr>
                                      <w:sz w:val="20"/>
                                      <w:lang w:val="en-GB"/>
                                    </w:rPr>
                                    <w:t>, 'matches', 'now_complete', 'No','users',${username}) custom-table-list(delimiter='|',headers='id,Name,Address,Attempts, Call back time, Last Status')</w:t>
                                  </w:r>
                                </w:p>
                                <w:p w14:paraId="47F57333" w14:textId="77777777" w:rsidR="005F12C2" w:rsidRDefault="005F12C2" w:rsidP="006D0F79">
                                  <w:pPr>
                                    <w:rPr>
                                      <w:lang w:val="en-GB"/>
                                    </w:rPr>
                                  </w:pPr>
                                </w:p>
                                <w:p w14:paraId="2E513DF3" w14:textId="77777777" w:rsidR="005F12C2" w:rsidRPr="00345B8E" w:rsidRDefault="005F12C2" w:rsidP="006D0F79">
                                  <w:pPr>
                                    <w:rPr>
                                      <w:sz w:val="20"/>
                                      <w:szCs w:val="20"/>
                                    </w:rPr>
                                  </w:pPr>
                                  <w:r>
                                    <w:rPr>
                                      <w:sz w:val="20"/>
                                    </w:rPr>
                                    <w:t xml:space="preserve">No se olvide de subir la última versión al servidor una vez haya realizado los cambios en su formulario XLS. </w:t>
                                  </w:r>
                                </w:p>
                                <w:p w14:paraId="7DC2659F" w14:textId="77777777" w:rsidR="005F12C2" w:rsidRPr="009C60E7" w:rsidRDefault="005F12C2" w:rsidP="006D0F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C5C5F" id="_x0000_t202" coordsize="21600,21600" o:spt="202" path="m,l,21600r21600,l21600,xe">
                      <v:stroke joinstyle="miter"/>
                      <v:path gradientshapeok="t" o:connecttype="rect"/>
                    </v:shapetype>
                    <v:shape id="Text Box 2" o:spid="_x0000_s1026" type="#_x0000_t202" style="position:absolute;left:0;text-align:left;margin-left:9.2pt;margin-top:27.6pt;width:317.05pt;height:498.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" fillcolor="#bfbfbf [2412]" stroked="f">
                      <v:textbox>
                        <w:txbxContent>
                          <w:p w14:paraId="6DDF40F7" w14:textId="28ECD2E6" w:rsidR="005F12C2" w:rsidRDefault="005F12C2" w:rsidP="006D0F79">
                            <w:pPr>
                              <w:rPr>
                                <w:b/>
                                <w:bCs/>
                                <w:sz w:val="20"/>
                                <w:szCs w:val="20"/>
                              </w:rPr>
                            </w:pPr>
                            <w:r>
                              <w:rPr>
                                <w:b/>
                                <w:sz w:val="20"/>
                              </w:rPr>
                              <w:t>¿YA EXISTE UNA BASE DE DATOS CON EL NOMBRE "RESPONDENTS"?</w:t>
                            </w:r>
                          </w:p>
                          <w:p w14:paraId="28CC41D6" w14:textId="77777777" w:rsidR="005F12C2" w:rsidRPr="009C60E7" w:rsidRDefault="005F12C2" w:rsidP="006D0F79">
                            <w:pPr>
                              <w:rPr>
                                <w:b/>
                                <w:bCs/>
                                <w:sz w:val="20"/>
                                <w:szCs w:val="20"/>
                              </w:rPr>
                            </w:pPr>
                          </w:p>
                          <w:p w14:paraId="7B27EB7A" w14:textId="7950734E" w:rsidR="005F12C2" w:rsidRDefault="005F12C2" w:rsidP="006D0F79">
                            <w:pPr>
                              <w:rPr>
                                <w:sz w:val="20"/>
                                <w:szCs w:val="20"/>
                              </w:rPr>
                            </w:pPr>
                            <w:r>
                              <w:rPr>
                                <w:sz w:val="20"/>
                              </w:rPr>
                              <w:t>Si ya tiene una base de datos con este nombre en su servidor (p. ej.: de un grupo de entrevistas anterior) no podrá crear otra. Lo que puede hacer es nombrarla de otra forma, como: respondents2. Si lo hace, también tendrá que editar ligeramente la herramienta de recogida de datos que haya desarrollado en el paso 1.</w:t>
                            </w:r>
                          </w:p>
                          <w:p w14:paraId="4581AFC4" w14:textId="77777777" w:rsidR="005F12C2" w:rsidRPr="009C60E7" w:rsidRDefault="005F12C2" w:rsidP="006D0F79">
                            <w:pPr>
                              <w:rPr>
                                <w:sz w:val="20"/>
                                <w:szCs w:val="20"/>
                              </w:rPr>
                            </w:pPr>
                          </w:p>
                          <w:p w14:paraId="1B40C334" w14:textId="2C485FC7" w:rsidR="005F12C2" w:rsidRDefault="005F12C2" w:rsidP="006D0F79">
                            <w:pPr>
                              <w:rPr>
                                <w:b/>
                                <w:bCs/>
                                <w:sz w:val="20"/>
                                <w:szCs w:val="20"/>
                              </w:rPr>
                            </w:pPr>
                            <w:r>
                              <w:rPr>
                                <w:sz w:val="20"/>
                              </w:rPr>
                              <w:t xml:space="preserve">Para ello, abra su herramienta de recogida de datos. En la columna N encontrará las funciones de cálculo. Los ajustes actuales hacen que SurveyCTO extraiga datos de la base de datos con el nombre </w:t>
                            </w:r>
                            <w:r>
                              <w:rPr>
                                <w:b/>
                                <w:sz w:val="20"/>
                              </w:rPr>
                              <w:t>"respondents".</w:t>
                            </w:r>
                          </w:p>
                          <w:p w14:paraId="1E8D62EE" w14:textId="77777777" w:rsidR="005F12C2" w:rsidRPr="009C60E7" w:rsidRDefault="005F12C2" w:rsidP="006D0F79">
                            <w:pPr>
                              <w:rPr>
                                <w:b/>
                                <w:bCs/>
                                <w:sz w:val="20"/>
                                <w:szCs w:val="20"/>
                              </w:rPr>
                            </w:pPr>
                          </w:p>
                          <w:p w14:paraId="3119116A" w14:textId="20637D5A" w:rsidR="005F12C2" w:rsidRDefault="005F12C2" w:rsidP="006D0F79">
                            <w:pPr>
                              <w:rPr>
                                <w:b/>
                                <w:bCs/>
                                <w:sz w:val="20"/>
                                <w:szCs w:val="20"/>
                              </w:rPr>
                            </w:pPr>
                            <w:r>
                              <w:rPr>
                                <w:sz w:val="20"/>
                              </w:rPr>
                              <w:t xml:space="preserve">Para cambiarlo, resalte la Columna N y seleccione </w:t>
                            </w:r>
                            <w:r>
                              <w:rPr>
                                <w:b/>
                                <w:sz w:val="20"/>
                              </w:rPr>
                              <w:t>Find and Select (Buscar y Seleccionar &gt; Replace (Reemplazar).</w:t>
                            </w:r>
                          </w:p>
                          <w:p w14:paraId="29BDD7E4" w14:textId="77777777" w:rsidR="005F12C2" w:rsidRPr="009C60E7" w:rsidRDefault="005F12C2" w:rsidP="006D0F79">
                            <w:pPr>
                              <w:rPr>
                                <w:b/>
                                <w:bCs/>
                                <w:sz w:val="20"/>
                                <w:szCs w:val="20"/>
                              </w:rPr>
                            </w:pPr>
                          </w:p>
                          <w:p w14:paraId="73100B22" w14:textId="77777777" w:rsidR="005F12C2" w:rsidRPr="0094427D" w:rsidRDefault="005F12C2" w:rsidP="006D0F79">
                            <w:pPr>
                              <w:jc w:val="center"/>
                              <w:rPr>
                                <w:b/>
                                <w:bCs/>
                                <w:sz w:val="20"/>
                                <w:szCs w:val="20"/>
                              </w:rPr>
                            </w:pPr>
                            <w:r>
                              <w:rPr>
                                <w:b/>
                                <w:bCs/>
                                <w:noProof/>
                                <w:sz w:val="20"/>
                                <w:szCs w:val="20"/>
                              </w:rPr>
                              <w:drawing>
                                <wp:inline distT="0" distB="0" distL="0" distR="0" wp14:anchorId="09EC0284" wp14:editId="0AEF1FB6">
                                  <wp:extent cx="1695450" cy="90315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03017" cy="907187"/>
                                          </a:xfrm>
                                          <a:prstGeom prst="rect">
                                            <a:avLst/>
                                          </a:prstGeom>
                                          <a:noFill/>
                                          <a:ln>
                                            <a:noFill/>
                                          </a:ln>
                                        </pic:spPr>
                                      </pic:pic>
                                    </a:graphicData>
                                  </a:graphic>
                                </wp:inline>
                              </w:drawing>
                            </w:r>
                          </w:p>
                          <w:p w14:paraId="4988183A" w14:textId="77777777" w:rsidR="005F12C2" w:rsidRDefault="005F12C2" w:rsidP="006D0F79">
                            <w:pPr>
                              <w:rPr>
                                <w:sz w:val="20"/>
                                <w:szCs w:val="20"/>
                                <w:lang w:val="en-GB"/>
                              </w:rPr>
                            </w:pPr>
                          </w:p>
                          <w:p w14:paraId="05165319" w14:textId="4F60DBB7" w:rsidR="005F12C2" w:rsidRDefault="005F12C2" w:rsidP="006D0F79">
                            <w:pPr>
                              <w:rPr>
                                <w:b/>
                                <w:bCs/>
                                <w:sz w:val="20"/>
                                <w:szCs w:val="20"/>
                              </w:rPr>
                            </w:pPr>
                            <w:r>
                              <w:rPr>
                                <w:sz w:val="20"/>
                              </w:rPr>
                              <w:t xml:space="preserve">Luego deberá reemplazar las referencias a </w:t>
                            </w:r>
                            <w:r>
                              <w:rPr>
                                <w:b/>
                                <w:sz w:val="20"/>
                              </w:rPr>
                              <w:t xml:space="preserve">respondents </w:t>
                            </w:r>
                            <w:r>
                              <w:rPr>
                                <w:sz w:val="20"/>
                              </w:rPr>
                              <w:t xml:space="preserve">por el nuevo nombre de su base de datos, </w:t>
                            </w:r>
                            <w:r>
                              <w:rPr>
                                <w:b/>
                                <w:bCs/>
                                <w:sz w:val="20"/>
                              </w:rPr>
                              <w:t>p. ej.:</w:t>
                            </w:r>
                            <w:r>
                              <w:rPr>
                                <w:b/>
                                <w:sz w:val="20"/>
                              </w:rPr>
                              <w:t xml:space="preserve"> respondents2. </w:t>
                            </w:r>
                          </w:p>
                          <w:p w14:paraId="1B4A77D5" w14:textId="12E3DAAF" w:rsidR="005F12C2" w:rsidRPr="009C60E7" w:rsidRDefault="005F12C2" w:rsidP="006D0F79">
                            <w:pPr>
                              <w:rPr>
                                <w:b/>
                                <w:bCs/>
                                <w:sz w:val="20"/>
                                <w:szCs w:val="20"/>
                              </w:rPr>
                            </w:pPr>
                          </w:p>
                          <w:p w14:paraId="4A4916CF" w14:textId="329B790A" w:rsidR="005F12C2" w:rsidRPr="009C60E7" w:rsidRDefault="005F12C2" w:rsidP="006D0F79">
                            <w:pPr>
                              <w:rPr>
                                <w:sz w:val="20"/>
                                <w:szCs w:val="20"/>
                                <w:lang w:val="en-GB"/>
                              </w:rPr>
                            </w:pPr>
                            <w:r w:rsidRPr="009C60E7">
                              <w:rPr>
                                <w:sz w:val="20"/>
                                <w:lang w:val="en-GB"/>
                              </w:rPr>
                              <w:t>Deberá actualizar también "</w:t>
                            </w:r>
                            <w:r w:rsidRPr="009C60E7">
                              <w:rPr>
                                <w:b/>
                                <w:sz w:val="20"/>
                                <w:lang w:val="en-GB"/>
                              </w:rPr>
                              <w:t>respondents"</w:t>
                            </w:r>
                            <w:r w:rsidRPr="009C60E7">
                              <w:rPr>
                                <w:sz w:val="20"/>
                                <w:lang w:val="en-GB"/>
                              </w:rPr>
                              <w:t xml:space="preserve"> en la Celda F17 p. ej.: buscar</w:t>
                            </w:r>
                            <w:r w:rsidR="009C60E7">
                              <w:rPr>
                                <w:sz w:val="20"/>
                                <w:lang w:val="en-GB"/>
                              </w:rPr>
                              <w:t xml:space="preserve"> </w:t>
                            </w:r>
                            <w:r w:rsidRPr="009C60E7">
                              <w:rPr>
                                <w:sz w:val="20"/>
                                <w:lang w:val="en-GB"/>
                              </w:rPr>
                              <w:t>('</w:t>
                            </w:r>
                            <w:r w:rsidRPr="009C60E7">
                              <w:rPr>
                                <w:b/>
                                <w:sz w:val="20"/>
                                <w:lang w:val="en-GB"/>
                              </w:rPr>
                              <w:t>respondents2'</w:t>
                            </w:r>
                            <w:r w:rsidRPr="009C60E7">
                              <w:rPr>
                                <w:sz w:val="20"/>
                                <w:lang w:val="en-GB"/>
                              </w:rPr>
                              <w:t>, 'matches', 'now_complete', 'No','users',${username}) custom-table-list(delimiter='|',headers='id,Name,Address,Attempts, Call back time, Last Status')</w:t>
                            </w:r>
                          </w:p>
                          <w:p w14:paraId="47F57333" w14:textId="77777777" w:rsidR="005F12C2" w:rsidRDefault="005F12C2" w:rsidP="006D0F79">
                            <w:pPr>
                              <w:rPr>
                                <w:lang w:val="en-GB"/>
                              </w:rPr>
                            </w:pPr>
                          </w:p>
                          <w:p w14:paraId="2E513DF3" w14:textId="77777777" w:rsidR="005F12C2" w:rsidRPr="00345B8E" w:rsidRDefault="005F12C2" w:rsidP="006D0F79">
                            <w:pPr>
                              <w:rPr>
                                <w:sz w:val="20"/>
                                <w:szCs w:val="20"/>
                              </w:rPr>
                            </w:pPr>
                            <w:r>
                              <w:rPr>
                                <w:sz w:val="20"/>
                              </w:rPr>
                              <w:t xml:space="preserve">No se olvide de subir la última versión al servidor una vez haya realizado los cambios en su formulario XLS. </w:t>
                            </w:r>
                          </w:p>
                          <w:p w14:paraId="7DC2659F" w14:textId="77777777" w:rsidR="005F12C2" w:rsidRPr="009C60E7" w:rsidRDefault="005F12C2" w:rsidP="006D0F79"/>
                        </w:txbxContent>
                      </v:textbox>
                      <w10:wrap type="square"/>
                    </v:shape>
                  </w:pict>
                </mc:Fallback>
              </mc:AlternateContent>
            </w:r>
          </w:p>
          <w:p w14:paraId="72468D87" w14:textId="07CC1BA5" w:rsidR="00A83BBD" w:rsidRDefault="00A83BBD" w:rsidP="00585477">
            <w:pPr>
              <w:jc w:val="both"/>
              <w:rPr>
                <w:sz w:val="20"/>
                <w:szCs w:val="20"/>
              </w:rPr>
            </w:pPr>
          </w:p>
          <w:p w14:paraId="1255AE14" w14:textId="36FD631D" w:rsidR="00A83BBD" w:rsidRDefault="00A83BBD" w:rsidP="00585477">
            <w:pPr>
              <w:jc w:val="both"/>
              <w:rPr>
                <w:sz w:val="20"/>
                <w:szCs w:val="20"/>
              </w:rPr>
            </w:pPr>
          </w:p>
          <w:p w14:paraId="580EBC13" w14:textId="1441241C" w:rsidR="008115D4" w:rsidRDefault="00C1652F" w:rsidP="00585477">
            <w:pPr>
              <w:jc w:val="both"/>
              <w:rPr>
                <w:sz w:val="20"/>
                <w:szCs w:val="20"/>
              </w:rPr>
            </w:pPr>
            <w:r>
              <w:rPr>
                <w:noProof/>
              </w:rPr>
              <w:drawing>
                <wp:anchor distT="0" distB="0" distL="114300" distR="114300" simplePos="0" relativeHeight="251664384" behindDoc="0" locked="0" layoutInCell="1" allowOverlap="1" wp14:anchorId="6838731C" wp14:editId="61BDB06A">
                  <wp:simplePos x="0" y="0"/>
                  <wp:positionH relativeFrom="column">
                    <wp:posOffset>502920</wp:posOffset>
                  </wp:positionH>
                  <wp:positionV relativeFrom="paragraph">
                    <wp:posOffset>0</wp:posOffset>
                  </wp:positionV>
                  <wp:extent cx="2850078" cy="1864647"/>
                  <wp:effectExtent l="0" t="0" r="7620"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0078" cy="1864647"/>
                          </a:xfrm>
                          <a:prstGeom prst="rect">
                            <a:avLst/>
                          </a:prstGeom>
                          <a:noFill/>
                          <a:ln>
                            <a:noFill/>
                          </a:ln>
                        </pic:spPr>
                      </pic:pic>
                    </a:graphicData>
                  </a:graphic>
                </wp:anchor>
              </w:drawing>
            </w:r>
          </w:p>
          <w:p w14:paraId="10864415" w14:textId="1C0EDF59" w:rsidR="008115D4" w:rsidRDefault="008115D4" w:rsidP="00585477">
            <w:pPr>
              <w:jc w:val="both"/>
              <w:rPr>
                <w:sz w:val="20"/>
                <w:szCs w:val="20"/>
              </w:rPr>
            </w:pPr>
          </w:p>
          <w:p w14:paraId="1F3DBB45" w14:textId="24274DB3" w:rsidR="008115D4" w:rsidRDefault="008115D4" w:rsidP="00585477">
            <w:pPr>
              <w:jc w:val="both"/>
              <w:rPr>
                <w:sz w:val="20"/>
                <w:szCs w:val="20"/>
              </w:rPr>
            </w:pPr>
          </w:p>
          <w:p w14:paraId="7D4C7D9F" w14:textId="707DE848" w:rsidR="008115D4" w:rsidRDefault="008115D4" w:rsidP="00585477">
            <w:pPr>
              <w:jc w:val="both"/>
              <w:rPr>
                <w:sz w:val="20"/>
                <w:szCs w:val="20"/>
              </w:rPr>
            </w:pPr>
          </w:p>
          <w:p w14:paraId="4FAC4832" w14:textId="77777777" w:rsidR="00375716" w:rsidRDefault="00375716" w:rsidP="00E12002">
            <w:pPr>
              <w:jc w:val="both"/>
              <w:rPr>
                <w:rFonts w:cstheme="minorHAnsi"/>
                <w:sz w:val="20"/>
                <w:szCs w:val="20"/>
              </w:rPr>
            </w:pPr>
          </w:p>
          <w:p w14:paraId="530FCE16" w14:textId="77777777" w:rsidR="00C1652F" w:rsidRDefault="00C1652F" w:rsidP="00E12002">
            <w:pPr>
              <w:jc w:val="both"/>
              <w:rPr>
                <w:rFonts w:cstheme="minorHAnsi"/>
                <w:sz w:val="20"/>
                <w:szCs w:val="20"/>
              </w:rPr>
            </w:pPr>
          </w:p>
          <w:p w14:paraId="6CFDC9E8" w14:textId="77777777" w:rsidR="00C1652F" w:rsidRDefault="00C1652F" w:rsidP="00E12002">
            <w:pPr>
              <w:jc w:val="both"/>
              <w:rPr>
                <w:rFonts w:cstheme="minorHAnsi"/>
                <w:sz w:val="20"/>
                <w:szCs w:val="20"/>
              </w:rPr>
            </w:pPr>
          </w:p>
          <w:p w14:paraId="7817445D" w14:textId="77777777" w:rsidR="00C1652F" w:rsidRDefault="00C1652F" w:rsidP="00E12002">
            <w:pPr>
              <w:jc w:val="both"/>
              <w:rPr>
                <w:rFonts w:cstheme="minorHAnsi"/>
                <w:sz w:val="20"/>
                <w:szCs w:val="20"/>
              </w:rPr>
            </w:pPr>
          </w:p>
          <w:p w14:paraId="2483EE64" w14:textId="77777777" w:rsidR="00C1652F" w:rsidRDefault="00C1652F" w:rsidP="00E12002">
            <w:pPr>
              <w:jc w:val="both"/>
              <w:rPr>
                <w:rFonts w:cstheme="minorHAnsi"/>
                <w:sz w:val="20"/>
                <w:szCs w:val="20"/>
              </w:rPr>
            </w:pPr>
          </w:p>
          <w:p w14:paraId="34FBBBF3" w14:textId="77777777" w:rsidR="00C1652F" w:rsidRDefault="00C1652F" w:rsidP="00E12002">
            <w:pPr>
              <w:jc w:val="both"/>
              <w:rPr>
                <w:rFonts w:cstheme="minorHAnsi"/>
                <w:sz w:val="20"/>
                <w:szCs w:val="20"/>
              </w:rPr>
            </w:pPr>
          </w:p>
          <w:p w14:paraId="40264137" w14:textId="77777777" w:rsidR="00C1652F" w:rsidRDefault="00C1652F" w:rsidP="00E12002">
            <w:pPr>
              <w:jc w:val="both"/>
              <w:rPr>
                <w:rFonts w:cstheme="minorHAnsi"/>
                <w:sz w:val="20"/>
                <w:szCs w:val="20"/>
              </w:rPr>
            </w:pPr>
          </w:p>
          <w:p w14:paraId="2BD8C9E6" w14:textId="77777777" w:rsidR="00C1652F" w:rsidRDefault="00C1652F" w:rsidP="00E12002">
            <w:pPr>
              <w:jc w:val="both"/>
              <w:rPr>
                <w:rFonts w:cstheme="minorHAnsi"/>
                <w:sz w:val="20"/>
                <w:szCs w:val="20"/>
              </w:rPr>
            </w:pPr>
          </w:p>
          <w:p w14:paraId="6D4727E7" w14:textId="77777777" w:rsidR="00C1652F" w:rsidRDefault="00C1652F" w:rsidP="00E12002">
            <w:pPr>
              <w:jc w:val="both"/>
              <w:rPr>
                <w:rFonts w:cstheme="minorHAnsi"/>
                <w:sz w:val="20"/>
                <w:szCs w:val="20"/>
              </w:rPr>
            </w:pPr>
          </w:p>
          <w:p w14:paraId="02AA281C" w14:textId="36C63760" w:rsidR="00C1652F" w:rsidRDefault="00C1652F" w:rsidP="00E12002">
            <w:pPr>
              <w:jc w:val="both"/>
              <w:rPr>
                <w:rFonts w:cstheme="minorHAnsi"/>
                <w:sz w:val="20"/>
                <w:szCs w:val="20"/>
              </w:rPr>
            </w:pPr>
          </w:p>
        </w:tc>
      </w:tr>
      <w:tr w:rsidR="00D62C93" w14:paraId="0FC6E47A" w14:textId="77777777" w:rsidTr="01D1EFED">
        <w:trPr>
          <w:trHeight w:val="541"/>
        </w:trPr>
        <w:tc>
          <w:tcPr>
            <w:tcW w:w="461" w:type="pct"/>
          </w:tcPr>
          <w:p w14:paraId="23AAB934" w14:textId="50E088A2" w:rsidR="00D62C93" w:rsidRPr="009164F4" w:rsidRDefault="00D62C93" w:rsidP="00B67939">
            <w:pPr>
              <w:rPr>
                <w:rFonts w:ascii="Oxfam TSTAR PRO Headline" w:hAnsi="Oxfam TSTAR PRO Headline"/>
                <w:sz w:val="32"/>
                <w:szCs w:val="32"/>
              </w:rPr>
            </w:pPr>
            <w:r>
              <w:rPr>
                <w:rFonts w:ascii="Oxfam TSTAR PRO Headline" w:hAnsi="Oxfam TSTAR PRO Headline"/>
                <w:sz w:val="32"/>
              </w:rPr>
              <w:lastRenderedPageBreak/>
              <w:t>3.5</w:t>
            </w:r>
          </w:p>
        </w:tc>
        <w:tc>
          <w:tcPr>
            <w:tcW w:w="4539" w:type="pct"/>
          </w:tcPr>
          <w:p w14:paraId="77611FB3" w14:textId="77777777" w:rsidR="00C1652F" w:rsidRDefault="00FC2057" w:rsidP="00D62C93">
            <w:pPr>
              <w:jc w:val="both"/>
              <w:rPr>
                <w:noProof/>
                <w:sz w:val="20"/>
                <w:szCs w:val="20"/>
              </w:rPr>
            </w:pPr>
            <w:r>
              <w:rPr>
                <w:sz w:val="20"/>
              </w:rPr>
              <w:t xml:space="preserve">La base de datos que haya creado aparecerá ahora en el grupo. </w:t>
            </w:r>
          </w:p>
          <w:p w14:paraId="70F85348" w14:textId="77777777" w:rsidR="00C1652F" w:rsidRDefault="00C1652F" w:rsidP="00D62C93">
            <w:pPr>
              <w:jc w:val="both"/>
              <w:rPr>
                <w:noProof/>
                <w:sz w:val="20"/>
                <w:szCs w:val="20"/>
              </w:rPr>
            </w:pPr>
          </w:p>
          <w:p w14:paraId="6296AACD" w14:textId="019FD81D" w:rsidR="00FC2057" w:rsidRDefault="00FC2057" w:rsidP="00D62C93">
            <w:pPr>
              <w:jc w:val="both"/>
              <w:rPr>
                <w:noProof/>
                <w:sz w:val="20"/>
                <w:szCs w:val="20"/>
              </w:rPr>
            </w:pPr>
            <w:r>
              <w:rPr>
                <w:sz w:val="20"/>
              </w:rPr>
              <w:t xml:space="preserve">Haga clic en </w:t>
            </w:r>
            <w:r>
              <w:rPr>
                <w:b/>
                <w:bCs/>
                <w:sz w:val="20"/>
              </w:rPr>
              <w:t>Publish into ("Public</w:t>
            </w:r>
            <w:r>
              <w:rPr>
                <w:b/>
                <w:sz w:val="20"/>
              </w:rPr>
              <w:t>ar en")</w:t>
            </w:r>
            <w:r>
              <w:rPr>
                <w:sz w:val="20"/>
              </w:rPr>
              <w:t xml:space="preserve">, a la derecha del nombre de la base de datos, seguido de </w:t>
            </w:r>
            <w:r>
              <w:rPr>
                <w:b/>
                <w:sz w:val="20"/>
              </w:rPr>
              <w:t>Add a form ("Agregar formulario").</w:t>
            </w:r>
            <w:r>
              <w:rPr>
                <w:sz w:val="20"/>
              </w:rPr>
              <w:t xml:space="preserve"> </w:t>
            </w:r>
          </w:p>
          <w:p w14:paraId="6C3273D3" w14:textId="77777777" w:rsidR="00C1652F" w:rsidRPr="00FC2057" w:rsidRDefault="00C1652F" w:rsidP="00D62C93">
            <w:pPr>
              <w:jc w:val="both"/>
              <w:rPr>
                <w:b/>
                <w:bCs/>
                <w:noProof/>
                <w:sz w:val="20"/>
                <w:szCs w:val="20"/>
              </w:rPr>
            </w:pPr>
          </w:p>
          <w:p w14:paraId="465893D1" w14:textId="77777777" w:rsidR="00FC2057" w:rsidRDefault="009863D8" w:rsidP="00585477">
            <w:pPr>
              <w:jc w:val="both"/>
              <w:rPr>
                <w:noProof/>
                <w:sz w:val="20"/>
                <w:szCs w:val="20"/>
              </w:rPr>
            </w:pPr>
            <w:r>
              <w:rPr>
                <w:noProof/>
              </w:rPr>
              <w:drawing>
                <wp:anchor distT="0" distB="0" distL="114300" distR="114300" simplePos="0" relativeHeight="251666432" behindDoc="0" locked="0" layoutInCell="1" allowOverlap="1" wp14:anchorId="7DD0E4F9" wp14:editId="55515CAB">
                  <wp:simplePos x="0" y="0"/>
                  <wp:positionH relativeFrom="column">
                    <wp:posOffset>-65154</wp:posOffset>
                  </wp:positionH>
                  <wp:positionV relativeFrom="paragraph">
                    <wp:posOffset>235408</wp:posOffset>
                  </wp:positionV>
                  <wp:extent cx="3976370" cy="1303020"/>
                  <wp:effectExtent l="0" t="0" r="508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76370"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Seleccione la herramienta de recogida de datos que haya subido en el Paso 3.3. </w:t>
            </w:r>
          </w:p>
          <w:p w14:paraId="54234C76" w14:textId="77777777" w:rsidR="00C1652F" w:rsidRDefault="00C1652F" w:rsidP="00585477">
            <w:pPr>
              <w:jc w:val="both"/>
              <w:rPr>
                <w:sz w:val="20"/>
                <w:szCs w:val="20"/>
              </w:rPr>
            </w:pPr>
          </w:p>
          <w:p w14:paraId="53B19DDA" w14:textId="77777777" w:rsidR="00C1652F" w:rsidRDefault="00C1652F" w:rsidP="00585477">
            <w:pPr>
              <w:jc w:val="both"/>
              <w:rPr>
                <w:sz w:val="20"/>
                <w:szCs w:val="20"/>
              </w:rPr>
            </w:pPr>
          </w:p>
          <w:p w14:paraId="678FB95C" w14:textId="69393BA2" w:rsidR="00C1652F" w:rsidRPr="008115D4" w:rsidRDefault="00C1652F" w:rsidP="00585477">
            <w:pPr>
              <w:jc w:val="both"/>
              <w:rPr>
                <w:sz w:val="20"/>
                <w:szCs w:val="20"/>
              </w:rPr>
            </w:pPr>
          </w:p>
        </w:tc>
      </w:tr>
      <w:tr w:rsidR="009863D8" w14:paraId="7A5C8A0A" w14:textId="77777777" w:rsidTr="01D1EFED">
        <w:trPr>
          <w:trHeight w:val="541"/>
        </w:trPr>
        <w:tc>
          <w:tcPr>
            <w:tcW w:w="461" w:type="pct"/>
          </w:tcPr>
          <w:p w14:paraId="43206760" w14:textId="25F8C652" w:rsidR="009863D8" w:rsidRPr="009164F4" w:rsidRDefault="009863D8" w:rsidP="00B67939">
            <w:pPr>
              <w:rPr>
                <w:rFonts w:ascii="Oxfam TSTAR PRO Headline" w:hAnsi="Oxfam TSTAR PRO Headline"/>
                <w:sz w:val="32"/>
                <w:szCs w:val="32"/>
              </w:rPr>
            </w:pPr>
            <w:r>
              <w:rPr>
                <w:rFonts w:ascii="Oxfam TSTAR PRO Headline" w:hAnsi="Oxfam TSTAR PRO Headline"/>
                <w:sz w:val="32"/>
              </w:rPr>
              <w:t>3.6</w:t>
            </w:r>
          </w:p>
        </w:tc>
        <w:tc>
          <w:tcPr>
            <w:tcW w:w="4539" w:type="pct"/>
          </w:tcPr>
          <w:p w14:paraId="09E091FB" w14:textId="13D627ED" w:rsidR="00875909" w:rsidRDefault="01D1EFED" w:rsidP="009863D8">
            <w:pPr>
              <w:jc w:val="both"/>
              <w:rPr>
                <w:noProof/>
                <w:sz w:val="20"/>
                <w:szCs w:val="20"/>
              </w:rPr>
            </w:pPr>
            <w:r>
              <w:rPr>
                <w:sz w:val="20"/>
              </w:rPr>
              <w:t xml:space="preserve">Haga clic en el botón </w:t>
            </w:r>
            <w:r>
              <w:rPr>
                <w:b/>
                <w:sz w:val="20"/>
              </w:rPr>
              <w:t>Add ("Agregar")</w:t>
            </w:r>
            <w:r>
              <w:rPr>
                <w:sz w:val="20"/>
              </w:rPr>
              <w:t>, debajo del nombre del formulario, y rellene la tabla de asignación de campos según la captura de la siguiente página.</w:t>
            </w:r>
          </w:p>
          <w:p w14:paraId="1411A07A" w14:textId="03461EA6" w:rsidR="00875909" w:rsidRDefault="00875909" w:rsidP="009863D8">
            <w:pPr>
              <w:jc w:val="both"/>
              <w:rPr>
                <w:noProof/>
                <w:sz w:val="20"/>
                <w:szCs w:val="20"/>
              </w:rPr>
            </w:pPr>
          </w:p>
          <w:p w14:paraId="34126DDE" w14:textId="641A12F8" w:rsidR="00875909" w:rsidRDefault="01D1EFED" w:rsidP="009863D8">
            <w:pPr>
              <w:jc w:val="both"/>
              <w:rPr>
                <w:noProof/>
                <w:sz w:val="20"/>
                <w:szCs w:val="20"/>
              </w:rPr>
            </w:pPr>
            <w:r>
              <w:rPr>
                <w:sz w:val="20"/>
              </w:rPr>
              <w:t xml:space="preserve">Para completar la asignación, agregue una línea y seleccione luego el campo correcto en el cuadro de texto de la izquierda. El cuadro de texto de la derecha se completará automáticamente con los mismos contenidos. En algunos casos, tendrá que cambiar los contenidos del cuadro de texto por otras opciones del menú desplegable. </w:t>
            </w:r>
          </w:p>
          <w:p w14:paraId="15640B88" w14:textId="0A551CB7" w:rsidR="009863D8" w:rsidRDefault="009863D8" w:rsidP="009863D8">
            <w:pPr>
              <w:jc w:val="both"/>
              <w:rPr>
                <w:noProof/>
              </w:rPr>
            </w:pPr>
          </w:p>
          <w:p w14:paraId="7E3B4CED" w14:textId="31D6595F" w:rsidR="009863D8" w:rsidRDefault="0085010F" w:rsidP="009863D8">
            <w:pPr>
              <w:jc w:val="both"/>
              <w:rPr>
                <w:noProof/>
              </w:rPr>
            </w:pPr>
            <w:r>
              <w:object w:dxaOrig="9105" w:dyaOrig="5940" w14:anchorId="4536C9F0">
                <v:shape id="_x0000_i1033" type="#_x0000_t75" alt="" style="width:309.75pt;height:201pt;mso-width-percent:0;mso-height-percent:0;mso-width-percent:0;mso-height-percent:0" o:ole="">
                  <v:imagedata r:id="rId32" o:title=""/>
                </v:shape>
                <o:OLEObject Type="Embed" ProgID="PBrush" ShapeID="_x0000_i1033" DrawAspect="Content" ObjectID="_1681709724" r:id="rId33"/>
              </w:object>
            </w:r>
          </w:p>
          <w:p w14:paraId="4D2AB487" w14:textId="77777777" w:rsidR="009863D8" w:rsidRDefault="009863D8" w:rsidP="00D62C93">
            <w:pPr>
              <w:jc w:val="both"/>
              <w:rPr>
                <w:noProof/>
                <w:sz w:val="20"/>
                <w:szCs w:val="20"/>
              </w:rPr>
            </w:pPr>
          </w:p>
        </w:tc>
      </w:tr>
      <w:tr w:rsidR="00353F62" w14:paraId="6F276282" w14:textId="77777777" w:rsidTr="01D1EFED">
        <w:trPr>
          <w:trHeight w:val="541"/>
        </w:trPr>
        <w:tc>
          <w:tcPr>
            <w:tcW w:w="461" w:type="pct"/>
          </w:tcPr>
          <w:p w14:paraId="0B0B1DA0" w14:textId="34CF16C2" w:rsidR="00353F62" w:rsidRPr="009164F4" w:rsidRDefault="00353F62" w:rsidP="00B67939">
            <w:pPr>
              <w:rPr>
                <w:rFonts w:ascii="Oxfam TSTAR PRO Headline" w:hAnsi="Oxfam TSTAR PRO Headline"/>
                <w:sz w:val="32"/>
                <w:szCs w:val="32"/>
              </w:rPr>
            </w:pPr>
            <w:r>
              <w:rPr>
                <w:rFonts w:ascii="Oxfam TSTAR PRO Headline" w:hAnsi="Oxfam TSTAR PRO Headline"/>
                <w:sz w:val="32"/>
              </w:rPr>
              <w:t>3.7</w:t>
            </w:r>
          </w:p>
        </w:tc>
        <w:tc>
          <w:tcPr>
            <w:tcW w:w="4539" w:type="pct"/>
          </w:tcPr>
          <w:p w14:paraId="4C32879A" w14:textId="6BB5F1B6" w:rsidR="00353F62" w:rsidRPr="00353F62" w:rsidRDefault="00353F62" w:rsidP="00353F62">
            <w:pPr>
              <w:jc w:val="both"/>
              <w:rPr>
                <w:sz w:val="20"/>
                <w:szCs w:val="20"/>
              </w:rPr>
            </w:pPr>
            <w:r>
              <w:rPr>
                <w:noProof/>
                <w:sz w:val="20"/>
                <w:szCs w:val="20"/>
              </w:rPr>
              <w:drawing>
                <wp:anchor distT="0" distB="0" distL="114300" distR="114300" simplePos="0" relativeHeight="251668480" behindDoc="0" locked="0" layoutInCell="1" allowOverlap="1" wp14:anchorId="4988F663" wp14:editId="703F3C27">
                  <wp:simplePos x="0" y="0"/>
                  <wp:positionH relativeFrom="margin">
                    <wp:posOffset>-5080</wp:posOffset>
                  </wp:positionH>
                  <wp:positionV relativeFrom="paragraph">
                    <wp:posOffset>422910</wp:posOffset>
                  </wp:positionV>
                  <wp:extent cx="3795395" cy="4248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95395" cy="424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Seleccione </w:t>
            </w:r>
            <w:r>
              <w:rPr>
                <w:b/>
                <w:sz w:val="20"/>
              </w:rPr>
              <w:t xml:space="preserve">Id ("Identificación") </w:t>
            </w:r>
            <w:r>
              <w:rPr>
                <w:sz w:val="20"/>
              </w:rPr>
              <w:t xml:space="preserve">en </w:t>
            </w:r>
            <w:r>
              <w:rPr>
                <w:b/>
                <w:sz w:val="20"/>
              </w:rPr>
              <w:t>Form field to identify unique recor</w:t>
            </w:r>
            <w:r>
              <w:rPr>
                <w:b/>
                <w:bCs/>
                <w:sz w:val="20"/>
              </w:rPr>
              <w:t>ds ("Campo del formulario para identificar registros únicos").</w:t>
            </w:r>
            <w:r>
              <w:rPr>
                <w:sz w:val="20"/>
              </w:rPr>
              <w:t xml:space="preserve"> Deje el resto en blanco y haga clic en </w:t>
            </w:r>
            <w:r>
              <w:rPr>
                <w:b/>
                <w:bCs/>
                <w:sz w:val="20"/>
              </w:rPr>
              <w:t>Save ("Guardar").</w:t>
            </w:r>
          </w:p>
          <w:p w14:paraId="447C49C8" w14:textId="5DBB0B86" w:rsidR="00353F62" w:rsidRPr="00353F62" w:rsidRDefault="00353F62" w:rsidP="009863D8">
            <w:pPr>
              <w:jc w:val="both"/>
              <w:rPr>
                <w:noProof/>
                <w:sz w:val="20"/>
                <w:szCs w:val="20"/>
              </w:rPr>
            </w:pPr>
          </w:p>
        </w:tc>
      </w:tr>
      <w:tr w:rsidR="003B0F80" w14:paraId="6F79F178" w14:textId="77777777" w:rsidTr="01D1EFED">
        <w:trPr>
          <w:trHeight w:val="541"/>
        </w:trPr>
        <w:tc>
          <w:tcPr>
            <w:tcW w:w="461" w:type="pct"/>
          </w:tcPr>
          <w:p w14:paraId="00E59938" w14:textId="092C5A08" w:rsidR="003B0F80" w:rsidRPr="009164F4" w:rsidRDefault="003B0F80" w:rsidP="00B67939">
            <w:pPr>
              <w:rPr>
                <w:rFonts w:ascii="Oxfam TSTAR PRO Headline" w:hAnsi="Oxfam TSTAR PRO Headline"/>
                <w:sz w:val="32"/>
                <w:szCs w:val="32"/>
              </w:rPr>
            </w:pPr>
            <w:r>
              <w:rPr>
                <w:rFonts w:ascii="Oxfam TSTAR PRO Headline" w:hAnsi="Oxfam TSTAR PRO Headline"/>
                <w:sz w:val="32"/>
              </w:rPr>
              <w:t>3.8</w:t>
            </w:r>
          </w:p>
        </w:tc>
        <w:tc>
          <w:tcPr>
            <w:tcW w:w="4539" w:type="pct"/>
          </w:tcPr>
          <w:p w14:paraId="0586A247" w14:textId="1EEBD708" w:rsidR="003B0F80" w:rsidRDefault="003B0F80" w:rsidP="003B0F80">
            <w:pPr>
              <w:jc w:val="both"/>
              <w:rPr>
                <w:sz w:val="20"/>
                <w:szCs w:val="20"/>
              </w:rPr>
            </w:pPr>
            <w:r>
              <w:rPr>
                <w:sz w:val="20"/>
              </w:rPr>
              <w:t xml:space="preserve">Seleccione la opción </w:t>
            </w:r>
            <w:r>
              <w:rPr>
                <w:b/>
                <w:sz w:val="20"/>
              </w:rPr>
              <w:t>Attach ("Adjuntar")</w:t>
            </w:r>
            <w:r>
              <w:rPr>
                <w:sz w:val="20"/>
              </w:rPr>
              <w:t xml:space="preserve">, que aparece en la base de datos (al lado de </w:t>
            </w:r>
            <w:r>
              <w:rPr>
                <w:b/>
                <w:bCs/>
                <w:sz w:val="20"/>
              </w:rPr>
              <w:t>Publish into</w:t>
            </w:r>
            <w:r>
              <w:rPr>
                <w:sz w:val="20"/>
              </w:rPr>
              <w:t>).</w:t>
            </w:r>
          </w:p>
          <w:p w14:paraId="40D9071E" w14:textId="60F2E828" w:rsidR="003B0F80" w:rsidRDefault="003B0F80" w:rsidP="003B0F80">
            <w:pPr>
              <w:jc w:val="both"/>
              <w:rPr>
                <w:sz w:val="20"/>
                <w:szCs w:val="20"/>
              </w:rPr>
            </w:pPr>
          </w:p>
          <w:p w14:paraId="61C133B3" w14:textId="0CA1A8D7" w:rsidR="003B0F80" w:rsidRDefault="003B0F80" w:rsidP="003B0F80">
            <w:pPr>
              <w:jc w:val="both"/>
              <w:rPr>
                <w:sz w:val="20"/>
                <w:szCs w:val="20"/>
              </w:rPr>
            </w:pPr>
            <w:r>
              <w:rPr>
                <w:noProof/>
              </w:rPr>
              <w:drawing>
                <wp:inline distT="0" distB="0" distL="0" distR="0" wp14:anchorId="30D70ABC" wp14:editId="439306E4">
                  <wp:extent cx="4051005" cy="450162"/>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35">
                            <a:extLst>
                              <a:ext uri="{28A0092B-C50C-407E-A947-70E740481C1C}">
                                <a14:useLocalDpi xmlns:a14="http://schemas.microsoft.com/office/drawing/2010/main" val="0"/>
                              </a:ext>
                            </a:extLst>
                          </a:blip>
                          <a:stretch>
                            <a:fillRect/>
                          </a:stretch>
                        </pic:blipFill>
                        <pic:spPr>
                          <a:xfrm>
                            <a:off x="0" y="0"/>
                            <a:ext cx="4051005" cy="450162"/>
                          </a:xfrm>
                          <a:prstGeom prst="rect">
                            <a:avLst/>
                          </a:prstGeom>
                        </pic:spPr>
                      </pic:pic>
                    </a:graphicData>
                  </a:graphic>
                </wp:inline>
              </w:drawing>
            </w:r>
          </w:p>
          <w:p w14:paraId="5034D241" w14:textId="77777777" w:rsidR="003B0F80" w:rsidRPr="003B0F80" w:rsidRDefault="003B0F80" w:rsidP="003B0F80">
            <w:pPr>
              <w:jc w:val="both"/>
              <w:rPr>
                <w:sz w:val="20"/>
                <w:szCs w:val="20"/>
              </w:rPr>
            </w:pPr>
          </w:p>
          <w:p w14:paraId="0333A628" w14:textId="45B68709" w:rsidR="003B0F80" w:rsidRPr="00353F62" w:rsidRDefault="003B0F80" w:rsidP="00353F62">
            <w:pPr>
              <w:jc w:val="both"/>
              <w:rPr>
                <w:noProof/>
                <w:sz w:val="20"/>
                <w:szCs w:val="20"/>
              </w:rPr>
            </w:pPr>
          </w:p>
        </w:tc>
      </w:tr>
      <w:tr w:rsidR="003B0F80" w14:paraId="6F2ED185" w14:textId="77777777" w:rsidTr="01D1EFED">
        <w:trPr>
          <w:trHeight w:val="541"/>
        </w:trPr>
        <w:tc>
          <w:tcPr>
            <w:tcW w:w="461" w:type="pct"/>
          </w:tcPr>
          <w:p w14:paraId="3116135D" w14:textId="02C2254B" w:rsidR="003B0F80" w:rsidRPr="009164F4" w:rsidRDefault="003B0F80" w:rsidP="00B67939">
            <w:pPr>
              <w:rPr>
                <w:rFonts w:ascii="Oxfam TSTAR PRO Headline" w:hAnsi="Oxfam TSTAR PRO Headline"/>
                <w:sz w:val="32"/>
                <w:szCs w:val="32"/>
              </w:rPr>
            </w:pPr>
            <w:r>
              <w:rPr>
                <w:rFonts w:ascii="Oxfam TSTAR PRO Headline" w:hAnsi="Oxfam TSTAR PRO Headline"/>
                <w:sz w:val="32"/>
              </w:rPr>
              <w:t>3.9</w:t>
            </w:r>
          </w:p>
        </w:tc>
        <w:tc>
          <w:tcPr>
            <w:tcW w:w="4539" w:type="pct"/>
          </w:tcPr>
          <w:p w14:paraId="46C086E6" w14:textId="1C8BC9CB" w:rsidR="003B0F80" w:rsidRDefault="003B0F80" w:rsidP="003B0F80">
            <w:pPr>
              <w:jc w:val="both"/>
              <w:rPr>
                <w:b/>
                <w:bCs/>
                <w:sz w:val="20"/>
                <w:szCs w:val="20"/>
              </w:rPr>
            </w:pPr>
            <w:r>
              <w:rPr>
                <w:sz w:val="20"/>
              </w:rPr>
              <w:t xml:space="preserve">Busque y seleccione la encuesta que haya creado en el Paso 3.3 y haga clic en </w:t>
            </w:r>
            <w:r>
              <w:rPr>
                <w:b/>
                <w:bCs/>
                <w:sz w:val="20"/>
              </w:rPr>
              <w:t>Close ("Cerrar").</w:t>
            </w:r>
          </w:p>
          <w:p w14:paraId="6D0162FD" w14:textId="77777777" w:rsidR="00FF4696" w:rsidRPr="003B0F80" w:rsidRDefault="00FF4696" w:rsidP="003B0F80">
            <w:pPr>
              <w:jc w:val="both"/>
              <w:rPr>
                <w:sz w:val="20"/>
                <w:szCs w:val="20"/>
              </w:rPr>
            </w:pPr>
          </w:p>
          <w:p w14:paraId="014FDB2E" w14:textId="69FCFBDE" w:rsidR="00827C1F" w:rsidRPr="00827C1F" w:rsidRDefault="01D1EFED" w:rsidP="00FF4696">
            <w:pPr>
              <w:jc w:val="both"/>
              <w:rPr>
                <w:b/>
                <w:bCs/>
                <w:color w:val="FF0000"/>
                <w:sz w:val="20"/>
                <w:szCs w:val="20"/>
              </w:rPr>
            </w:pPr>
            <w:r>
              <w:rPr>
                <w:b/>
                <w:color w:val="FF0000"/>
                <w:sz w:val="20"/>
              </w:rPr>
              <w:t xml:space="preserve">Importante: </w:t>
            </w:r>
          </w:p>
          <w:p w14:paraId="43071BDB" w14:textId="295758BA" w:rsidR="00FF4696" w:rsidRPr="00A51A96" w:rsidRDefault="01D1EFED" w:rsidP="00A51A96">
            <w:pPr>
              <w:pStyle w:val="ListParagraph"/>
              <w:numPr>
                <w:ilvl w:val="0"/>
                <w:numId w:val="16"/>
              </w:numPr>
              <w:jc w:val="both"/>
              <w:rPr>
                <w:b/>
                <w:bCs/>
                <w:color w:val="FF0000"/>
                <w:sz w:val="20"/>
                <w:szCs w:val="20"/>
              </w:rPr>
            </w:pPr>
            <w:r>
              <w:rPr>
                <w:color w:val="FF0000"/>
                <w:sz w:val="20"/>
              </w:rPr>
              <w:t>La tabla aparecerá vacía a menos que en el archivo de personas entrevistadas se hayan asignado llamadas a su nombre de usuario a través de la columna "users" ("usuarios").</w:t>
            </w:r>
            <w:r>
              <w:rPr>
                <w:b/>
                <w:color w:val="FF0000"/>
                <w:sz w:val="20"/>
              </w:rPr>
              <w:t xml:space="preserve"> </w:t>
            </w:r>
          </w:p>
          <w:p w14:paraId="36F1A409" w14:textId="77777777" w:rsidR="003B0F80" w:rsidRPr="003B0F80" w:rsidRDefault="003B0F80" w:rsidP="003B0F80">
            <w:pPr>
              <w:jc w:val="both"/>
              <w:rPr>
                <w:sz w:val="20"/>
                <w:szCs w:val="20"/>
              </w:rPr>
            </w:pPr>
          </w:p>
        </w:tc>
      </w:tr>
    </w:tbl>
    <w:p w14:paraId="0327CBD0" w14:textId="77777777" w:rsidR="00E12002" w:rsidRPr="009C60E7" w:rsidRDefault="00E12002" w:rsidP="00A64A47">
      <w:pPr>
        <w:rPr>
          <w:rFonts w:ascii="Oxfam Headline" w:hAnsi="Oxfam Headline"/>
          <w:sz w:val="40"/>
          <w:szCs w:val="40"/>
        </w:rPr>
      </w:pPr>
    </w:p>
    <w:p w14:paraId="41E637EC" w14:textId="60A94492" w:rsidR="00353F62" w:rsidRPr="009C60E7" w:rsidRDefault="00353F62" w:rsidP="00DB4524">
      <w:pPr>
        <w:rPr>
          <w:rFonts w:ascii="Oxfam Headline" w:hAnsi="Oxfam Headline"/>
          <w:sz w:val="40"/>
          <w:szCs w:val="40"/>
        </w:rPr>
      </w:pPr>
    </w:p>
    <w:p w14:paraId="412B754C" w14:textId="4EAB2DE1" w:rsidR="00837DC6" w:rsidRPr="009164F4" w:rsidRDefault="00837DC6" w:rsidP="00837DC6">
      <w:pPr>
        <w:rPr>
          <w:rFonts w:ascii="Oxfam TSTAR PRO Headline" w:hAnsi="Oxfam TSTAR PRO Headline"/>
          <w:sz w:val="40"/>
          <w:szCs w:val="40"/>
        </w:rPr>
      </w:pPr>
      <w:bookmarkStart w:id="3" w:name="step4"/>
      <w:r>
        <w:rPr>
          <w:rFonts w:ascii="Oxfam TSTAR PRO Headline" w:hAnsi="Oxfam TSTAR PRO Headline"/>
          <w:sz w:val="40"/>
        </w:rPr>
        <w:t xml:space="preserve">Paso 4: CONFIGURAR EL DISPOSITIVO DE RECOGIDA DE DATOS </w:t>
      </w:r>
    </w:p>
    <w:bookmarkEnd w:id="3"/>
    <w:p w14:paraId="4F8E7C03" w14:textId="04CE3FA7" w:rsidR="002D3DD5" w:rsidRPr="009C60E7" w:rsidRDefault="002D3DD5" w:rsidP="00837DC6">
      <w:pPr>
        <w:rPr>
          <w:rFonts w:cstheme="minorHAnsi"/>
          <w:b/>
          <w:bCs/>
          <w:sz w:val="20"/>
          <w:szCs w:val="20"/>
        </w:rPr>
      </w:pPr>
    </w:p>
    <w:p w14:paraId="131AC6A2" w14:textId="7BDE23FA" w:rsidR="00972161" w:rsidRDefault="002D3DD5" w:rsidP="00972161">
      <w:pPr>
        <w:jc w:val="both"/>
        <w:rPr>
          <w:rFonts w:cstheme="minorHAnsi"/>
          <w:b/>
          <w:bCs/>
          <w:sz w:val="20"/>
          <w:szCs w:val="20"/>
        </w:rPr>
      </w:pPr>
      <w:r>
        <w:rPr>
          <w:b/>
          <w:sz w:val="20"/>
        </w:rPr>
        <w:t xml:space="preserve">Seleccionar los ajustes adecuados </w:t>
      </w:r>
    </w:p>
    <w:p w14:paraId="2B23AB43" w14:textId="0836C351" w:rsidR="00972161" w:rsidRPr="009C60E7" w:rsidRDefault="00972161" w:rsidP="00972161">
      <w:pPr>
        <w:jc w:val="both"/>
        <w:rPr>
          <w:rFonts w:cstheme="minorHAnsi"/>
          <w:b/>
          <w:bCs/>
          <w:sz w:val="20"/>
          <w:szCs w:val="20"/>
        </w:rPr>
      </w:pPr>
    </w:p>
    <w:p w14:paraId="061CD833" w14:textId="7499B9DF" w:rsidR="00BE4BEC" w:rsidRDefault="00972161" w:rsidP="00BE4BEC">
      <w:pPr>
        <w:jc w:val="both"/>
        <w:rPr>
          <w:b/>
          <w:bCs/>
          <w:sz w:val="20"/>
          <w:szCs w:val="20"/>
        </w:rPr>
      </w:pPr>
      <w:r>
        <w:rPr>
          <w:sz w:val="20"/>
        </w:rPr>
        <w:t xml:space="preserve">Para que la lista de casos se actualice automáticamente después de cada llamada e intento de llamada, tendrá que activar ciertos ajustes en la aplicación Collect de SurveyCTO. Para acceder a los ajustes, abra la aplicación y haga clic en los tres puntos de la esquina derecha, y después en </w:t>
      </w:r>
      <w:r>
        <w:rPr>
          <w:b/>
          <w:bCs/>
          <w:sz w:val="20"/>
        </w:rPr>
        <w:t>General Settings ("ajustes generales").</w:t>
      </w:r>
    </w:p>
    <w:p w14:paraId="7AEC4AC2" w14:textId="77777777" w:rsidR="00BE4BEC" w:rsidRPr="00ED7B74" w:rsidRDefault="00BE4BEC" w:rsidP="00BE4BEC">
      <w:pPr>
        <w:jc w:val="both"/>
        <w:rPr>
          <w:b/>
          <w:bCs/>
          <w:sz w:val="20"/>
          <w:szCs w:val="20"/>
        </w:rPr>
      </w:pPr>
    </w:p>
    <w:p w14:paraId="7B4745B5" w14:textId="4D2531A8" w:rsidR="00BE4BEC" w:rsidRDefault="00BE4BEC" w:rsidP="00BE4BEC">
      <w:pPr>
        <w:jc w:val="both"/>
        <w:rPr>
          <w:sz w:val="20"/>
          <w:szCs w:val="20"/>
        </w:rPr>
      </w:pPr>
    </w:p>
    <w:p w14:paraId="4EFA9322" w14:textId="6CC9755B" w:rsidR="00BE4BEC" w:rsidRDefault="00BE4BEC" w:rsidP="00BE4BEC">
      <w:pPr>
        <w:jc w:val="both"/>
        <w:rPr>
          <w:sz w:val="20"/>
          <w:szCs w:val="20"/>
        </w:rPr>
      </w:pPr>
      <w:r>
        <w:rPr>
          <w:noProof/>
          <w:sz w:val="20"/>
          <w:szCs w:val="20"/>
        </w:rPr>
        <w:drawing>
          <wp:inline distT="0" distB="0" distL="0" distR="0" wp14:anchorId="3D52B6E7" wp14:editId="26EEE1F5">
            <wp:extent cx="4146698" cy="140266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146698" cy="1402667"/>
                    </a:xfrm>
                    <a:prstGeom prst="rect">
                      <a:avLst/>
                    </a:prstGeom>
                    <a:noFill/>
                    <a:ln>
                      <a:noFill/>
                    </a:ln>
                  </pic:spPr>
                </pic:pic>
              </a:graphicData>
            </a:graphic>
          </wp:inline>
        </w:drawing>
      </w:r>
    </w:p>
    <w:p w14:paraId="36148E3E" w14:textId="344F8CC1" w:rsidR="00BE4BEC" w:rsidRDefault="00BE4BEC" w:rsidP="00BE4BEC">
      <w:pPr>
        <w:jc w:val="both"/>
        <w:rPr>
          <w:sz w:val="20"/>
          <w:szCs w:val="20"/>
        </w:rPr>
      </w:pPr>
    </w:p>
    <w:p w14:paraId="65C6124D" w14:textId="1AC956C9" w:rsidR="00231432" w:rsidRDefault="01D1EFED" w:rsidP="00BE4BEC">
      <w:pPr>
        <w:jc w:val="both"/>
        <w:rPr>
          <w:sz w:val="20"/>
          <w:szCs w:val="20"/>
        </w:rPr>
      </w:pPr>
      <w:r>
        <w:rPr>
          <w:sz w:val="20"/>
        </w:rPr>
        <w:t xml:space="preserve">Una vez haya abierto </w:t>
      </w:r>
      <w:r>
        <w:rPr>
          <w:b/>
          <w:sz w:val="20"/>
        </w:rPr>
        <w:t>General Settings</w:t>
      </w:r>
      <w:r>
        <w:rPr>
          <w:sz w:val="20"/>
        </w:rPr>
        <w:t>, deberá seleccionar la siguientes opciones. Así garantizará que la lista de llamadas se actualice automáticamente con los resultados de cada intento de llamada:</w:t>
      </w:r>
    </w:p>
    <w:p w14:paraId="39130C60" w14:textId="2ACE90EC" w:rsidR="00354608" w:rsidRDefault="00354608" w:rsidP="00BE4BEC">
      <w:pPr>
        <w:jc w:val="both"/>
        <w:rPr>
          <w:sz w:val="20"/>
          <w:szCs w:val="20"/>
        </w:rPr>
      </w:pPr>
    </w:p>
    <w:p w14:paraId="46F6AFE1" w14:textId="62506291" w:rsidR="00354608" w:rsidRPr="009164F4" w:rsidRDefault="00354608" w:rsidP="009164F4">
      <w:pPr>
        <w:pStyle w:val="ListParagraph"/>
        <w:numPr>
          <w:ilvl w:val="0"/>
          <w:numId w:val="16"/>
        </w:numPr>
        <w:jc w:val="both"/>
        <w:rPr>
          <w:sz w:val="20"/>
          <w:szCs w:val="20"/>
        </w:rPr>
      </w:pPr>
      <w:r>
        <w:rPr>
          <w:sz w:val="20"/>
        </w:rPr>
        <w:t>Auto send with Wi-fi ("enviar automáticamente con wifi")</w:t>
      </w:r>
      <w:r w:rsidR="000D6BA9">
        <w:rPr>
          <w:rStyle w:val="FootnoteReference"/>
          <w:sz w:val="20"/>
          <w:szCs w:val="20"/>
        </w:rPr>
        <w:footnoteReference w:id="5"/>
      </w:r>
      <w:r>
        <w:rPr>
          <w:sz w:val="20"/>
        </w:rPr>
        <w:t xml:space="preserve">  </w:t>
      </w:r>
    </w:p>
    <w:p w14:paraId="0707F9ED" w14:textId="14171779" w:rsidR="00354608" w:rsidRPr="009164F4" w:rsidRDefault="00354608" w:rsidP="009164F4">
      <w:pPr>
        <w:pStyle w:val="ListParagraph"/>
        <w:numPr>
          <w:ilvl w:val="0"/>
          <w:numId w:val="16"/>
        </w:numPr>
        <w:jc w:val="both"/>
        <w:rPr>
          <w:sz w:val="20"/>
          <w:szCs w:val="20"/>
        </w:rPr>
      </w:pPr>
      <w:r>
        <w:rPr>
          <w:sz w:val="20"/>
        </w:rPr>
        <w:t>Auto download with Wi-Fi ("descargar automáticamente con wifi")</w:t>
      </w:r>
      <w:r w:rsidR="000D6BA9">
        <w:rPr>
          <w:rStyle w:val="FootnoteReference"/>
          <w:sz w:val="20"/>
          <w:szCs w:val="20"/>
        </w:rPr>
        <w:footnoteReference w:id="6"/>
      </w:r>
      <w:r>
        <w:rPr>
          <w:sz w:val="20"/>
        </w:rPr>
        <w:t xml:space="preserve"> </w:t>
      </w:r>
    </w:p>
    <w:p w14:paraId="2B90591A" w14:textId="39F45BAA" w:rsidR="00354608" w:rsidRPr="009164F4" w:rsidRDefault="00354608" w:rsidP="009164F4">
      <w:pPr>
        <w:pStyle w:val="ListParagraph"/>
        <w:numPr>
          <w:ilvl w:val="0"/>
          <w:numId w:val="16"/>
        </w:numPr>
        <w:jc w:val="both"/>
        <w:rPr>
          <w:sz w:val="20"/>
          <w:szCs w:val="20"/>
        </w:rPr>
      </w:pPr>
      <w:r>
        <w:rPr>
          <w:sz w:val="20"/>
        </w:rPr>
        <w:t>Auto download on demand ("descargar automáticamente cuando lo elija el usuario")</w:t>
      </w:r>
    </w:p>
    <w:p w14:paraId="3451C28B" w14:textId="77777777" w:rsidR="00231432" w:rsidRDefault="00231432" w:rsidP="00231432">
      <w:pPr>
        <w:jc w:val="both"/>
        <w:rPr>
          <w:b/>
          <w:bCs/>
          <w:sz w:val="20"/>
          <w:szCs w:val="20"/>
        </w:rPr>
      </w:pPr>
    </w:p>
    <w:p w14:paraId="34842FF8" w14:textId="54EC34ED" w:rsidR="00231432" w:rsidRDefault="000D6BA9" w:rsidP="00231432">
      <w:pPr>
        <w:jc w:val="both"/>
        <w:rPr>
          <w:b/>
          <w:bCs/>
          <w:sz w:val="20"/>
          <w:szCs w:val="20"/>
        </w:rPr>
      </w:pPr>
      <w:r>
        <w:rPr>
          <w:sz w:val="20"/>
        </w:rPr>
        <w:t>Para garantizar que los datos de la lista de llamadas se almacenan de manera segura en el dispositivo, deberá activar los siguientes ajustes de administrador (</w:t>
      </w:r>
      <w:r>
        <w:rPr>
          <w:b/>
          <w:sz w:val="20"/>
        </w:rPr>
        <w:t xml:space="preserve">Admin </w:t>
      </w:r>
      <w:r>
        <w:rPr>
          <w:b/>
          <w:sz w:val="20"/>
        </w:rPr>
        <w:t>Settings).</w:t>
      </w:r>
      <w:r>
        <w:rPr>
          <w:sz w:val="20"/>
        </w:rPr>
        <w:t xml:space="preserve"> Para acceder a estas opciones, haga clic en los tres puntos de la imagen anterior, y después en </w:t>
      </w:r>
      <w:r>
        <w:rPr>
          <w:b/>
          <w:bCs/>
          <w:sz w:val="20"/>
        </w:rPr>
        <w:t>Admin Settings</w:t>
      </w:r>
      <w:r>
        <w:rPr>
          <w:sz w:val="20"/>
        </w:rPr>
        <w:t>.</w:t>
      </w:r>
      <w:r>
        <w:rPr>
          <w:b/>
          <w:sz w:val="20"/>
        </w:rPr>
        <w:t xml:space="preserve"> </w:t>
      </w:r>
    </w:p>
    <w:p w14:paraId="3D56D5F3" w14:textId="475AAE68" w:rsidR="000D6BA9" w:rsidRDefault="000D6BA9" w:rsidP="00231432">
      <w:pPr>
        <w:jc w:val="both"/>
        <w:rPr>
          <w:b/>
          <w:bCs/>
          <w:sz w:val="20"/>
          <w:szCs w:val="20"/>
        </w:rPr>
      </w:pPr>
    </w:p>
    <w:p w14:paraId="7CE1B188" w14:textId="4438D957" w:rsidR="000D6BA9" w:rsidRPr="009164F4" w:rsidRDefault="000D6BA9" w:rsidP="009164F4">
      <w:pPr>
        <w:pStyle w:val="ListParagraph"/>
        <w:numPr>
          <w:ilvl w:val="0"/>
          <w:numId w:val="18"/>
        </w:numPr>
        <w:jc w:val="both"/>
        <w:rPr>
          <w:b/>
          <w:bCs/>
          <w:sz w:val="20"/>
          <w:szCs w:val="20"/>
        </w:rPr>
      </w:pPr>
      <w:r>
        <w:rPr>
          <w:b/>
          <w:sz w:val="20"/>
        </w:rPr>
        <w:t>Admin Password</w:t>
      </w:r>
      <w:r>
        <w:rPr>
          <w:b/>
          <w:bCs/>
          <w:sz w:val="20"/>
        </w:rPr>
        <w:t xml:space="preserve"> ("contraseña de administrador")</w:t>
      </w:r>
      <w:r>
        <w:rPr>
          <w:sz w:val="20"/>
        </w:rPr>
        <w:t>: Establezca una contraseña para bloquear este tipo de ajustes en el dispositivo antes de compartirlo con el equipo de recogida de datos.</w:t>
      </w:r>
    </w:p>
    <w:p w14:paraId="2F556D43" w14:textId="016B5603" w:rsidR="000D6BA9" w:rsidRPr="009164F4" w:rsidRDefault="000D6BA9" w:rsidP="009164F4">
      <w:pPr>
        <w:pStyle w:val="ListParagraph"/>
        <w:numPr>
          <w:ilvl w:val="0"/>
          <w:numId w:val="18"/>
        </w:numPr>
        <w:jc w:val="both"/>
        <w:rPr>
          <w:sz w:val="20"/>
          <w:szCs w:val="20"/>
        </w:rPr>
      </w:pPr>
      <w:r>
        <w:rPr>
          <w:b/>
          <w:sz w:val="20"/>
        </w:rPr>
        <w:t xml:space="preserve">App Passcode ("código de acceso a la aplicación"): </w:t>
      </w:r>
      <w:r>
        <w:rPr>
          <w:sz w:val="20"/>
        </w:rPr>
        <w:t>Esto garantizará que se solicite una contraseña para abrir la aplicación Collect de SurveyCTO.</w:t>
      </w:r>
    </w:p>
    <w:p w14:paraId="743521E9" w14:textId="48108AAA" w:rsidR="000D6BA9" w:rsidRPr="00231432" w:rsidRDefault="000D6BA9" w:rsidP="000D6BA9">
      <w:pPr>
        <w:jc w:val="both"/>
        <w:rPr>
          <w:sz w:val="20"/>
          <w:szCs w:val="20"/>
        </w:rPr>
      </w:pPr>
      <w:r>
        <w:rPr>
          <w:sz w:val="20"/>
        </w:rPr>
        <w:t>Por último, es recomendable que abra el dispositivo móvil en modo horizontal (activando la función de giro automático en el teléfono); es posible que en pantallas más pequeñas no pueda ver la tabla completa de lista de llamadas en modo vertical.</w:t>
      </w:r>
    </w:p>
    <w:p w14:paraId="13EBE17B" w14:textId="77777777" w:rsidR="00231432" w:rsidRDefault="00231432" w:rsidP="00231432">
      <w:pPr>
        <w:jc w:val="both"/>
        <w:rPr>
          <w:sz w:val="20"/>
          <w:szCs w:val="20"/>
        </w:rPr>
      </w:pPr>
    </w:p>
    <w:p w14:paraId="7F137429" w14:textId="516B1405" w:rsidR="00BE4BEC" w:rsidRPr="00ED7B74" w:rsidRDefault="00BE4BEC" w:rsidP="00231432">
      <w:pPr>
        <w:jc w:val="both"/>
        <w:rPr>
          <w:sz w:val="20"/>
          <w:szCs w:val="20"/>
        </w:rPr>
      </w:pPr>
      <w:r>
        <w:rPr>
          <w:sz w:val="20"/>
        </w:rPr>
        <w:t>El dispositivo y los formularios deberían estar ya activos: compruébelo.</w:t>
      </w:r>
    </w:p>
    <w:p w14:paraId="3BB2CB2D" w14:textId="183D14A7" w:rsidR="008E0489" w:rsidRDefault="008E0489">
      <w:pPr>
        <w:rPr>
          <w:rFonts w:ascii="Oxfam Headline" w:hAnsi="Oxfam Headline"/>
          <w:sz w:val="40"/>
          <w:szCs w:val="40"/>
        </w:rPr>
      </w:pPr>
      <w:bookmarkStart w:id="4" w:name="step45"/>
    </w:p>
    <w:p w14:paraId="656F036E" w14:textId="095A5878" w:rsidR="00414C89" w:rsidRPr="009164F4" w:rsidRDefault="245CA8E1" w:rsidP="00414C89">
      <w:pPr>
        <w:rPr>
          <w:rFonts w:ascii="Oxfam TSTAR PRO Headline" w:hAnsi="Oxfam TSTAR PRO Headline"/>
          <w:sz w:val="40"/>
          <w:szCs w:val="40"/>
        </w:rPr>
      </w:pPr>
      <w:r>
        <w:rPr>
          <w:rFonts w:ascii="Oxfam TSTAR PRO Headline" w:hAnsi="Oxfam TSTAR PRO Headline"/>
          <w:sz w:val="40"/>
        </w:rPr>
        <w:t>Paso 5: FormaR al equipo responsable de la recogida de datos</w:t>
      </w:r>
    </w:p>
    <w:bookmarkEnd w:id="4"/>
    <w:p w14:paraId="1DF18BD8" w14:textId="77777777" w:rsidR="00CC5921" w:rsidRDefault="00CC5921" w:rsidP="00414C89">
      <w:pPr>
        <w:rPr>
          <w:rFonts w:cstheme="minorHAnsi"/>
          <w:sz w:val="20"/>
          <w:szCs w:val="20"/>
        </w:rPr>
      </w:pPr>
    </w:p>
    <w:p w14:paraId="4EDDB5C6" w14:textId="4132E6B9" w:rsidR="00CC5921" w:rsidRDefault="01D1EFED" w:rsidP="01D1EFED">
      <w:pPr>
        <w:rPr>
          <w:sz w:val="20"/>
          <w:szCs w:val="20"/>
        </w:rPr>
      </w:pPr>
      <w:r>
        <w:rPr>
          <w:sz w:val="20"/>
        </w:rPr>
        <w:t xml:space="preserve">Como en cualquier proceso de recogida de datos (especialmente al utilizar nuevos enfoques o software), deberán llevarse a cabo formaciones especializadas con el equipo de recogida de datos para garantizar la seguridad y la eficacia. </w:t>
      </w:r>
    </w:p>
    <w:p w14:paraId="564D07DC" w14:textId="64335770" w:rsidR="00ED7B74" w:rsidRDefault="00ED7B74" w:rsidP="00414C89">
      <w:pPr>
        <w:rPr>
          <w:rFonts w:cstheme="minorHAnsi"/>
          <w:sz w:val="20"/>
          <w:szCs w:val="20"/>
        </w:rPr>
      </w:pPr>
    </w:p>
    <w:p w14:paraId="42CEED5F" w14:textId="77805AD9" w:rsidR="00F52D30" w:rsidRPr="00F52D30" w:rsidRDefault="00ED7B74" w:rsidP="00A51A96">
      <w:pPr>
        <w:rPr>
          <w:rFonts w:cstheme="minorHAnsi"/>
          <w:sz w:val="20"/>
          <w:szCs w:val="20"/>
        </w:rPr>
      </w:pPr>
      <w:r>
        <w:rPr>
          <w:sz w:val="20"/>
        </w:rPr>
        <w:t>Para ello, pueden utilizarse como guía los materiales de formación y el ejemplo de protocolo de los anexos.</w:t>
      </w:r>
    </w:p>
    <w:p w14:paraId="1C8629D7" w14:textId="77777777" w:rsidR="008E0489" w:rsidRDefault="008E0489">
      <w:pPr>
        <w:rPr>
          <w:rFonts w:ascii="Oxfam Headline" w:hAnsi="Oxfam Headline"/>
          <w:sz w:val="40"/>
          <w:szCs w:val="40"/>
        </w:rPr>
      </w:pPr>
      <w:bookmarkStart w:id="5" w:name="step6"/>
      <w:r>
        <w:br w:type="page"/>
      </w:r>
    </w:p>
    <w:p w14:paraId="2DE5C345" w14:textId="58CA0E9D" w:rsidR="00E51390" w:rsidRPr="009164F4" w:rsidRDefault="00E51390" w:rsidP="00E51390">
      <w:pPr>
        <w:rPr>
          <w:rFonts w:ascii="Oxfam TSTAR PRO Headline" w:hAnsi="Oxfam TSTAR PRO Headline"/>
          <w:sz w:val="40"/>
          <w:szCs w:val="40"/>
        </w:rPr>
      </w:pPr>
      <w:r>
        <w:rPr>
          <w:rFonts w:ascii="Oxfam TSTAR PRO Headline" w:hAnsi="Oxfam TSTAR PRO Headline"/>
          <w:sz w:val="40"/>
        </w:rPr>
        <w:lastRenderedPageBreak/>
        <w:t>Paso 6: Configurar el panel (opcional)</w:t>
      </w:r>
    </w:p>
    <w:bookmarkEnd w:id="5"/>
    <w:p w14:paraId="7A191723" w14:textId="77777777" w:rsidR="00345D5B" w:rsidRPr="009C60E7" w:rsidRDefault="00345D5B" w:rsidP="00345D5B">
      <w:pPr>
        <w:jc w:val="both"/>
        <w:rPr>
          <w:rFonts w:ascii="Oxfam Headline" w:hAnsi="Oxfam Headline"/>
          <w:sz w:val="20"/>
          <w:szCs w:val="20"/>
        </w:rPr>
      </w:pPr>
    </w:p>
    <w:p w14:paraId="19C21EEC" w14:textId="61626B95" w:rsidR="00345D5B" w:rsidRDefault="245CA8E1" w:rsidP="245CA8E1">
      <w:pPr>
        <w:jc w:val="both"/>
        <w:rPr>
          <w:sz w:val="20"/>
          <w:szCs w:val="20"/>
        </w:rPr>
      </w:pPr>
      <w:r>
        <w:rPr>
          <w:rFonts w:ascii="Oxfam TSTAR PRO Headline" w:hAnsi="Oxfam TSTAR PRO Headline"/>
          <w:sz w:val="20"/>
        </w:rPr>
        <w:t>antes de empezar…</w:t>
      </w:r>
      <w:r>
        <w:rPr>
          <w:rFonts w:ascii="Oxfam Headline" w:hAnsi="Oxfam Headline"/>
          <w:sz w:val="20"/>
        </w:rPr>
        <w:t xml:space="preserve"> </w:t>
      </w:r>
      <w:r>
        <w:rPr>
          <w:sz w:val="20"/>
        </w:rPr>
        <w:t xml:space="preserve">Los siguientes pasos son orientaciones para configurar un panel básico en MS Excel. Sin embargo, puede adaptar y editar estas opciones en función de los datos que desee mostrar. Aunque disponer de un panel no sea un requisito para utilizar CATI, sí simplificará el proceso de seguimiento. </w:t>
      </w:r>
    </w:p>
    <w:p w14:paraId="7EBFAF25" w14:textId="77777777" w:rsidR="00345D5B" w:rsidRPr="00345D5B" w:rsidRDefault="00345D5B" w:rsidP="00345D5B">
      <w:pPr>
        <w:jc w:val="both"/>
        <w:rPr>
          <w:rFonts w:ascii="Oxfam Headline" w:hAnsi="Oxfam Headline"/>
        </w:rPr>
      </w:pPr>
    </w:p>
    <w:tbl>
      <w:tblPr>
        <w:tblStyle w:val="PlainTable1"/>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6409"/>
      </w:tblGrid>
      <w:tr w:rsidR="004C30BD" w:rsidRPr="00C1652F" w14:paraId="045CEFB7" w14:textId="77777777" w:rsidTr="01D1EFED">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06A6C819" w14:textId="44647B7B" w:rsidR="00345D5B" w:rsidRPr="009164F4" w:rsidRDefault="00345D5B" w:rsidP="00A8756A">
            <w:pPr>
              <w:rPr>
                <w:rFonts w:ascii="Oxfam TSTAR PRO Headline" w:hAnsi="Oxfam TSTAR PRO Headline"/>
                <w:b w:val="0"/>
                <w:bCs w:val="0"/>
                <w:sz w:val="32"/>
                <w:szCs w:val="32"/>
              </w:rPr>
            </w:pPr>
            <w:r>
              <w:rPr>
                <w:rFonts w:ascii="Oxfam TSTAR PRO Headline" w:hAnsi="Oxfam TSTAR PRO Headline"/>
                <w:sz w:val="32"/>
              </w:rPr>
              <w:t>6.1</w:t>
            </w:r>
          </w:p>
        </w:tc>
        <w:tc>
          <w:tcPr>
            <w:tcW w:w="6409" w:type="dxa"/>
            <w:shd w:val="clear" w:color="auto" w:fill="auto"/>
          </w:tcPr>
          <w:p w14:paraId="506B8FDC" w14:textId="12C45704" w:rsidR="00345D5B" w:rsidRPr="009164F4" w:rsidRDefault="00345D5B" w:rsidP="00345D5B">
            <w:pPr>
              <w:jc w:val="both"/>
              <w:cnfStyle w:val="100000000000" w:firstRow="1" w:lastRow="0" w:firstColumn="0" w:lastColumn="0" w:oddVBand="0" w:evenVBand="0" w:oddHBand="0" w:evenHBand="0" w:firstRowFirstColumn="0" w:firstRowLastColumn="0" w:lastRowFirstColumn="0" w:lastRowLastColumn="0"/>
              <w:rPr>
                <w:b w:val="0"/>
                <w:bCs w:val="0"/>
                <w:sz w:val="20"/>
                <w:szCs w:val="20"/>
              </w:rPr>
            </w:pPr>
            <w:r>
              <w:rPr>
                <w:sz w:val="20"/>
              </w:rPr>
              <w:t>Para configurar el panel, tendrá que crear una segunda base de datos con toda la información que desea visualizar en el panel.</w:t>
            </w:r>
          </w:p>
          <w:p w14:paraId="46C22F5F" w14:textId="22A03CFC" w:rsidR="004C30BD" w:rsidRPr="009164F4" w:rsidRDefault="004C30BD" w:rsidP="00345D5B">
            <w:pPr>
              <w:jc w:val="both"/>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7850517B" w14:textId="17C62266" w:rsidR="004C30BD" w:rsidRDefault="004C30BD" w:rsidP="00345D5B">
            <w:pPr>
              <w:jc w:val="both"/>
              <w:cnfStyle w:val="100000000000" w:firstRow="1" w:lastRow="0" w:firstColumn="0" w:lastColumn="0" w:oddVBand="0" w:evenVBand="0" w:oddHBand="0" w:evenHBand="0" w:firstRowFirstColumn="0" w:firstRowLastColumn="0" w:lastRowFirstColumn="0" w:lastRowLastColumn="0"/>
              <w:rPr>
                <w:sz w:val="20"/>
                <w:szCs w:val="20"/>
              </w:rPr>
            </w:pPr>
            <w:r>
              <w:rPr>
                <w:sz w:val="20"/>
              </w:rPr>
              <w:t>Para ello, inicie sesión en SurveyCTO y abra la pestaña Design.</w:t>
            </w:r>
          </w:p>
          <w:p w14:paraId="444D074C" w14:textId="5A1DD26A" w:rsidR="004C30BD" w:rsidRDefault="004C30BD" w:rsidP="00345D5B">
            <w:pPr>
              <w:jc w:val="both"/>
              <w:cnfStyle w:val="100000000000" w:firstRow="1" w:lastRow="0" w:firstColumn="0" w:lastColumn="0" w:oddVBand="0" w:evenVBand="0" w:oddHBand="0" w:evenHBand="0" w:firstRowFirstColumn="0" w:firstRowLastColumn="0" w:lastRowFirstColumn="0" w:lastRowLastColumn="0"/>
              <w:rPr>
                <w:sz w:val="20"/>
                <w:szCs w:val="20"/>
              </w:rPr>
            </w:pPr>
          </w:p>
          <w:p w14:paraId="451E1B40" w14:textId="4B4D7EDC" w:rsidR="004C30BD" w:rsidRDefault="004C30BD" w:rsidP="00345D5B">
            <w:pPr>
              <w:jc w:val="both"/>
              <w:cnfStyle w:val="100000000000" w:firstRow="1" w:lastRow="0" w:firstColumn="0" w:lastColumn="0" w:oddVBand="0" w:evenVBand="0" w:oddHBand="0" w:evenHBand="0" w:firstRowFirstColumn="0" w:firstRowLastColumn="0" w:lastRowFirstColumn="0" w:lastRowLastColumn="0"/>
              <w:rPr>
                <w:sz w:val="20"/>
                <w:szCs w:val="20"/>
              </w:rPr>
            </w:pPr>
            <w:r>
              <w:rPr>
                <w:sz w:val="20"/>
              </w:rPr>
              <w:t>Busque el grupo que contenga la base de datos de personas entrevistadas y la herramienta de recogida de datos, y haga clic en Add Server Dataset.</w:t>
            </w:r>
            <w:r>
              <w:rPr>
                <w:b w:val="0"/>
                <w:sz w:val="20"/>
              </w:rPr>
              <w:t xml:space="preserve"> </w:t>
            </w:r>
            <w:r>
              <w:rPr>
                <w:sz w:val="20"/>
              </w:rPr>
              <w:t>La base de datos se establecerá por defecto como New dataset for data; no lo cambie.</w:t>
            </w:r>
          </w:p>
          <w:p w14:paraId="7708931D" w14:textId="1F00AD88" w:rsidR="004C30BD" w:rsidRDefault="004C30BD" w:rsidP="00345D5B">
            <w:pPr>
              <w:jc w:val="both"/>
              <w:cnfStyle w:val="100000000000" w:firstRow="1" w:lastRow="0" w:firstColumn="0" w:lastColumn="0" w:oddVBand="0" w:evenVBand="0" w:oddHBand="0" w:evenHBand="0" w:firstRowFirstColumn="0" w:firstRowLastColumn="0" w:lastRowFirstColumn="0" w:lastRowLastColumn="0"/>
              <w:rPr>
                <w:sz w:val="20"/>
                <w:szCs w:val="20"/>
              </w:rPr>
            </w:pPr>
          </w:p>
          <w:p w14:paraId="780E06C1" w14:textId="505EE2E1" w:rsidR="004C30BD" w:rsidRDefault="01D1EFED" w:rsidP="00345D5B">
            <w:pPr>
              <w:jc w:val="both"/>
              <w:cnfStyle w:val="100000000000" w:firstRow="1" w:lastRow="0" w:firstColumn="0" w:lastColumn="0" w:oddVBand="0" w:evenVBand="0" w:oddHBand="0" w:evenHBand="0" w:firstRowFirstColumn="0" w:firstRowLastColumn="0" w:lastRowFirstColumn="0" w:lastRowLastColumn="0"/>
              <w:rPr>
                <w:sz w:val="20"/>
                <w:szCs w:val="20"/>
              </w:rPr>
            </w:pPr>
            <w:r>
              <w:rPr>
                <w:b w:val="0"/>
                <w:sz w:val="20"/>
              </w:rPr>
              <w:t>Puede darle el nombre que desee a esta base de datos. Le recomendamos que utilice dashboard data (ID: dashboard_data_projectname): datos del panel.</w:t>
            </w:r>
          </w:p>
          <w:p w14:paraId="41254C6A" w14:textId="4EF14CA8" w:rsidR="004C30BD" w:rsidRDefault="004C30BD" w:rsidP="00345D5B">
            <w:pPr>
              <w:jc w:val="both"/>
              <w:cnfStyle w:val="100000000000" w:firstRow="1" w:lastRow="0" w:firstColumn="0" w:lastColumn="0" w:oddVBand="0" w:evenVBand="0" w:oddHBand="0" w:evenHBand="0" w:firstRowFirstColumn="0" w:firstRowLastColumn="0" w:lastRowFirstColumn="0" w:lastRowLastColumn="0"/>
              <w:rPr>
                <w:sz w:val="20"/>
                <w:szCs w:val="20"/>
              </w:rPr>
            </w:pPr>
          </w:p>
          <w:p w14:paraId="1A16B42E" w14:textId="3BD981B8" w:rsidR="004C30BD" w:rsidRPr="004C30BD" w:rsidRDefault="004C30BD" w:rsidP="00345D5B">
            <w:pPr>
              <w:jc w:val="both"/>
              <w:cnfStyle w:val="100000000000" w:firstRow="1" w:lastRow="0" w:firstColumn="0" w:lastColumn="0" w:oddVBand="0" w:evenVBand="0" w:oddHBand="0" w:evenHBand="0" w:firstRowFirstColumn="0" w:firstRowLastColumn="0" w:lastRowFirstColumn="0" w:lastRowLastColumn="0"/>
              <w:rPr>
                <w:b w:val="0"/>
                <w:bCs w:val="0"/>
                <w:sz w:val="20"/>
                <w:szCs w:val="20"/>
              </w:rPr>
            </w:pPr>
            <w:r>
              <w:rPr>
                <w:sz w:val="20"/>
              </w:rPr>
              <w:t xml:space="preserve">Después, haga clic en Create Dataset. </w:t>
            </w:r>
            <w:r>
              <w:rPr>
                <w:b w:val="0"/>
                <w:sz w:val="20"/>
              </w:rPr>
              <w:t>No seleccione ningún archivo para subirlo.</w:t>
            </w:r>
          </w:p>
          <w:p w14:paraId="77954183" w14:textId="5DE1FCC4" w:rsidR="004C30BD" w:rsidRDefault="00A60B85" w:rsidP="00345D5B">
            <w:pPr>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object w:dxaOrig="1440" w:dyaOrig="1440" w14:anchorId="70FF0271">
                <v:shape id="_x0000_s1027" type="#_x0000_t75" alt="" style="position:absolute;left:0;text-align:left;margin-left:6.45pt;margin-top:10.7pt;width:297.6pt;height:188.15pt;z-index:251669504;mso-wrap-edited:f;mso-width-percent:0;mso-height-percent:0;mso-position-horizontal-relative:text;mso-position-vertical-relative:text;mso-width-percent:0;mso-height-percent:0;mso-width-relative:page;mso-height-relative:page">
                  <v:imagedata r:id="rId37" o:title=""/>
                  <w10:wrap type="square"/>
                </v:shape>
                <o:OLEObject Type="Embed" ProgID="PBrush" ShapeID="_x0000_s1027" DrawAspect="Content" ObjectID="_1681709731" r:id="rId38"/>
              </w:object>
            </w:r>
          </w:p>
          <w:p w14:paraId="497ABACC" w14:textId="22C57536" w:rsidR="00345D5B" w:rsidRPr="004C30BD" w:rsidRDefault="00345D5B" w:rsidP="004C30BD">
            <w:pPr>
              <w:jc w:val="both"/>
              <w:cnfStyle w:val="100000000000" w:firstRow="1" w:lastRow="0" w:firstColumn="0" w:lastColumn="0" w:oddVBand="0" w:evenVBand="0" w:oddHBand="0" w:evenHBand="0" w:firstRowFirstColumn="0" w:firstRowLastColumn="0" w:lastRowFirstColumn="0" w:lastRowLastColumn="0"/>
              <w:rPr>
                <w:sz w:val="20"/>
                <w:szCs w:val="20"/>
              </w:rPr>
            </w:pPr>
          </w:p>
        </w:tc>
      </w:tr>
      <w:tr w:rsidR="00A63FC7" w:rsidRPr="00C1652F" w14:paraId="61E4E3AF" w14:textId="77777777" w:rsidTr="01D1EFED">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1D61E0E3" w14:textId="2F0B9EBC" w:rsidR="00A63FC7" w:rsidRPr="009164F4" w:rsidRDefault="00A63FC7" w:rsidP="00A8756A">
            <w:pPr>
              <w:rPr>
                <w:rFonts w:ascii="Oxfam TSTAR PRO Headline" w:hAnsi="Oxfam TSTAR PRO Headline"/>
                <w:b w:val="0"/>
                <w:bCs w:val="0"/>
                <w:sz w:val="32"/>
                <w:szCs w:val="32"/>
              </w:rPr>
            </w:pPr>
            <w:r>
              <w:rPr>
                <w:rFonts w:ascii="Oxfam TSTAR PRO Headline" w:hAnsi="Oxfam TSTAR PRO Headline"/>
                <w:sz w:val="32"/>
              </w:rPr>
              <w:t>6.2</w:t>
            </w:r>
          </w:p>
        </w:tc>
        <w:tc>
          <w:tcPr>
            <w:tcW w:w="6409" w:type="dxa"/>
            <w:shd w:val="clear" w:color="auto" w:fill="auto"/>
          </w:tcPr>
          <w:p w14:paraId="71B60ACD" w14:textId="40585481" w:rsidR="00A63FC7" w:rsidRDefault="00A63FC7" w:rsidP="00345D5B">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rPr>
              <w:t xml:space="preserve">En la base de datos, haga clic en </w:t>
            </w:r>
            <w:r>
              <w:rPr>
                <w:b/>
                <w:sz w:val="20"/>
              </w:rPr>
              <w:t xml:space="preserve">Publish into, </w:t>
            </w:r>
            <w:r>
              <w:rPr>
                <w:sz w:val="20"/>
              </w:rPr>
              <w:t xml:space="preserve">seguido de </w:t>
            </w:r>
            <w:r>
              <w:rPr>
                <w:b/>
                <w:sz w:val="20"/>
              </w:rPr>
              <w:t>Add a form</w:t>
            </w:r>
            <w:r>
              <w:rPr>
                <w:sz w:val="20"/>
              </w:rPr>
              <w:t>. Deberá seleccionar su herramienta de recogida de datos (la encuesta).</w:t>
            </w:r>
          </w:p>
          <w:p w14:paraId="4F1CD97C" w14:textId="20D039FF" w:rsidR="00A63FC7" w:rsidRDefault="00A63FC7" w:rsidP="00345D5B">
            <w:pPr>
              <w:jc w:val="both"/>
              <w:cnfStyle w:val="000000100000" w:firstRow="0" w:lastRow="0" w:firstColumn="0" w:lastColumn="0" w:oddVBand="0" w:evenVBand="0" w:oddHBand="1" w:evenHBand="0" w:firstRowFirstColumn="0" w:firstRowLastColumn="0" w:lastRowFirstColumn="0" w:lastRowLastColumn="0"/>
              <w:rPr>
                <w:sz w:val="20"/>
                <w:szCs w:val="20"/>
              </w:rPr>
            </w:pPr>
          </w:p>
          <w:p w14:paraId="68282DEC" w14:textId="272272C8" w:rsidR="000F4B3A" w:rsidRDefault="01D1EFED" w:rsidP="00345D5B">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rPr>
              <w:t>Luego tendrá que agregar los siguientes campos a la tabla de asignación de campos. Puede agregar más campos en función de los datos que desee incluir en el panel. Sin embargo, nunca deberá incluir datos personales o sensibles en la asignación de campos: no son campos adecuados para su visualización en el panel.</w:t>
            </w:r>
          </w:p>
          <w:p w14:paraId="24A8C418" w14:textId="79778117" w:rsidR="000F4B3A" w:rsidRDefault="000F4B3A" w:rsidP="00345D5B">
            <w:pPr>
              <w:jc w:val="both"/>
              <w:cnfStyle w:val="000000100000" w:firstRow="0" w:lastRow="0" w:firstColumn="0" w:lastColumn="0" w:oddVBand="0" w:evenVBand="0" w:oddHBand="1" w:evenHBand="0" w:firstRowFirstColumn="0" w:firstRowLastColumn="0" w:lastRowFirstColumn="0" w:lastRowLastColumn="0"/>
              <w:rPr>
                <w:sz w:val="20"/>
                <w:szCs w:val="20"/>
              </w:rPr>
            </w:pPr>
          </w:p>
          <w:p w14:paraId="78A04E48" w14:textId="77777777" w:rsidR="000F4B3A" w:rsidRDefault="000F4B3A" w:rsidP="00345D5B">
            <w:pPr>
              <w:jc w:val="both"/>
              <w:cnfStyle w:val="000000100000" w:firstRow="0" w:lastRow="0" w:firstColumn="0" w:lastColumn="0" w:oddVBand="0" w:evenVBand="0" w:oddHBand="1" w:evenHBand="0" w:firstRowFirstColumn="0" w:firstRowLastColumn="0" w:lastRowFirstColumn="0" w:lastRowLastColumn="0"/>
              <w:rPr>
                <w:sz w:val="20"/>
                <w:szCs w:val="20"/>
              </w:rPr>
            </w:pPr>
          </w:p>
          <w:p w14:paraId="23835373" w14:textId="2B68A670" w:rsidR="00DD319A" w:rsidRDefault="00A60B85" w:rsidP="00345D5B">
            <w:pPr>
              <w:jc w:val="both"/>
              <w:cnfStyle w:val="000000100000" w:firstRow="0" w:lastRow="0" w:firstColumn="0" w:lastColumn="0" w:oddVBand="0" w:evenVBand="0" w:oddHBand="1" w:evenHBand="0" w:firstRowFirstColumn="0" w:firstRowLastColumn="0" w:lastRowFirstColumn="0" w:lastRowLastColumn="0"/>
              <w:rPr>
                <w:sz w:val="20"/>
                <w:szCs w:val="20"/>
              </w:rPr>
            </w:pPr>
            <w:r>
              <w:lastRenderedPageBreak/>
              <w:object w:dxaOrig="1440" w:dyaOrig="1440" w14:anchorId="21462C2C">
                <v:shape id="_x0000_s1026" type="#_x0000_t75" alt="" style="position:absolute;left:0;text-align:left;margin-left:-3.05pt;margin-top:230.8pt;width:309.75pt;height:49.5pt;z-index:251675648;mso-wrap-edited:f;mso-width-percent:0;mso-height-percent:0;mso-position-horizontal-relative:text;mso-position-vertical-relative:text;mso-width-percent:0;mso-height-percent:0;mso-width-relative:page;mso-height-relative:page">
                  <v:imagedata r:id="rId39" o:title=""/>
                  <w10:wrap type="square"/>
                </v:shape>
                <o:OLEObject Type="Embed" ProgID="PBrush" ShapeID="_x0000_s1026" DrawAspect="Content" ObjectID="_1681709732" r:id="rId40"/>
              </w:object>
            </w:r>
            <w:r w:rsidR="004973BB">
              <w:object w:dxaOrig="8430" w:dyaOrig="5655" w14:anchorId="1279843F">
                <v:shape id="_x0000_i1036" type="#_x0000_t75" alt="" style="width:308.25pt;height:206.25pt;mso-width-percent:0;mso-height-percent:0;mso-width-percent:0;mso-height-percent:0" o:ole="">
                  <v:imagedata r:id="rId41" o:title=""/>
                </v:shape>
                <o:OLEObject Type="Embed" ProgID="PBrush" ShapeID="_x0000_i1036" DrawAspect="Content" ObjectID="_1681709725" r:id="rId42"/>
              </w:object>
            </w:r>
          </w:p>
          <w:p w14:paraId="5565B979" w14:textId="1DFDC483" w:rsidR="00DD319A" w:rsidRDefault="00DD319A" w:rsidP="00345D5B">
            <w:pPr>
              <w:jc w:val="both"/>
              <w:cnfStyle w:val="000000100000" w:firstRow="0" w:lastRow="0" w:firstColumn="0" w:lastColumn="0" w:oddVBand="0" w:evenVBand="0" w:oddHBand="1" w:evenHBand="0" w:firstRowFirstColumn="0" w:firstRowLastColumn="0" w:lastRowFirstColumn="0" w:lastRowLastColumn="0"/>
              <w:rPr>
                <w:sz w:val="20"/>
                <w:szCs w:val="20"/>
              </w:rPr>
            </w:pPr>
          </w:p>
          <w:p w14:paraId="4CCF4607" w14:textId="77777777" w:rsidR="00A63FC7" w:rsidRDefault="00A63FC7" w:rsidP="00345D5B">
            <w:pPr>
              <w:jc w:val="both"/>
              <w:cnfStyle w:val="000000100000" w:firstRow="0" w:lastRow="0" w:firstColumn="0" w:lastColumn="0" w:oddVBand="0" w:evenVBand="0" w:oddHBand="1" w:evenHBand="0" w:firstRowFirstColumn="0" w:firstRowLastColumn="0" w:lastRowFirstColumn="0" w:lastRowLastColumn="0"/>
              <w:rPr>
                <w:sz w:val="20"/>
                <w:szCs w:val="20"/>
              </w:rPr>
            </w:pPr>
          </w:p>
          <w:p w14:paraId="7B0A270E" w14:textId="65E4C712" w:rsidR="005B0110" w:rsidRDefault="005B0110" w:rsidP="005B0110">
            <w:pPr>
              <w:jc w:val="both"/>
              <w:cnfStyle w:val="000000100000" w:firstRow="0" w:lastRow="0" w:firstColumn="0" w:lastColumn="0" w:oddVBand="0" w:evenVBand="0" w:oddHBand="1" w:evenHBand="0" w:firstRowFirstColumn="0" w:firstRowLastColumn="0" w:lastRowFirstColumn="0" w:lastRowLastColumn="0"/>
              <w:rPr>
                <w:b/>
                <w:bCs/>
                <w:sz w:val="20"/>
                <w:szCs w:val="20"/>
              </w:rPr>
            </w:pPr>
            <w:r>
              <w:rPr>
                <w:sz w:val="20"/>
              </w:rPr>
              <w:t xml:space="preserve">Una vez haya completado la asignación, deje en blanco los siguientes campos: </w:t>
            </w:r>
            <w:r>
              <w:rPr>
                <w:b/>
                <w:sz w:val="20"/>
              </w:rPr>
              <w:t xml:space="preserve">Form field to identify unique records </w:t>
            </w:r>
            <w:r>
              <w:rPr>
                <w:sz w:val="20"/>
              </w:rPr>
              <w:t xml:space="preserve">e </w:t>
            </w:r>
            <w:r>
              <w:rPr>
                <w:b/>
                <w:sz w:val="20"/>
              </w:rPr>
              <w:t xml:space="preserve">Include form submissions whenever the field is 1 ("campo del formulario para identificar registros únicos" e "incluir formularios presentados siempre que el campo aparezca como 1"). </w:t>
            </w:r>
          </w:p>
          <w:p w14:paraId="14B5DC40" w14:textId="1FCF4D82" w:rsidR="005B0110" w:rsidRDefault="005B0110" w:rsidP="005B0110">
            <w:pPr>
              <w:jc w:val="both"/>
              <w:cnfStyle w:val="000000100000" w:firstRow="0" w:lastRow="0" w:firstColumn="0" w:lastColumn="0" w:oddVBand="0" w:evenVBand="0" w:oddHBand="1" w:evenHBand="0" w:firstRowFirstColumn="0" w:firstRowLastColumn="0" w:lastRowFirstColumn="0" w:lastRowLastColumn="0"/>
              <w:rPr>
                <w:b/>
                <w:bCs/>
                <w:sz w:val="20"/>
                <w:szCs w:val="20"/>
              </w:rPr>
            </w:pPr>
          </w:p>
          <w:p w14:paraId="6EDD27ED" w14:textId="4C2BAD22" w:rsidR="005B0110" w:rsidRPr="005B0110" w:rsidRDefault="005B0110" w:rsidP="005B0110">
            <w:pPr>
              <w:jc w:val="both"/>
              <w:cnfStyle w:val="000000100000" w:firstRow="0" w:lastRow="0" w:firstColumn="0" w:lastColumn="0" w:oddVBand="0" w:evenVBand="0" w:oddHBand="1" w:evenHBand="0" w:firstRowFirstColumn="0" w:firstRowLastColumn="0" w:lastRowFirstColumn="0" w:lastRowLastColumn="0"/>
              <w:rPr>
                <w:b/>
                <w:bCs/>
                <w:sz w:val="20"/>
                <w:szCs w:val="20"/>
              </w:rPr>
            </w:pPr>
            <w:r>
              <w:rPr>
                <w:sz w:val="20"/>
              </w:rPr>
              <w:t xml:space="preserve">Marque la casilla: </w:t>
            </w:r>
            <w:r>
              <w:rPr>
                <w:b/>
                <w:sz w:val="20"/>
              </w:rPr>
              <w:t>Publish existing data ("publicar datos existentes").</w:t>
            </w:r>
          </w:p>
          <w:p w14:paraId="4EFD2E45" w14:textId="46BE6013" w:rsidR="005B0110" w:rsidRPr="00A63FC7" w:rsidRDefault="005B0110" w:rsidP="00345D5B">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DD319A" w:rsidRPr="00C1652F" w14:paraId="41AF8986" w14:textId="77777777" w:rsidTr="01D1EFED">
        <w:trPr>
          <w:trHeight w:val="541"/>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28A94050" w14:textId="7E1B8122" w:rsidR="00DD319A" w:rsidRPr="009164F4" w:rsidRDefault="006B7FD4" w:rsidP="00A8756A">
            <w:pPr>
              <w:rPr>
                <w:rFonts w:ascii="Oxfam TSTAR PRO Headline" w:hAnsi="Oxfam TSTAR PRO Headline"/>
                <w:b w:val="0"/>
                <w:bCs w:val="0"/>
                <w:sz w:val="32"/>
                <w:szCs w:val="32"/>
              </w:rPr>
            </w:pPr>
            <w:r>
              <w:rPr>
                <w:rFonts w:ascii="Oxfam TSTAR PRO Headline" w:hAnsi="Oxfam TSTAR PRO Headline"/>
                <w:sz w:val="32"/>
              </w:rPr>
              <w:lastRenderedPageBreak/>
              <w:t>6.3</w:t>
            </w:r>
          </w:p>
        </w:tc>
        <w:tc>
          <w:tcPr>
            <w:tcW w:w="6409" w:type="dxa"/>
            <w:shd w:val="clear" w:color="auto" w:fill="auto"/>
          </w:tcPr>
          <w:p w14:paraId="04E73977" w14:textId="114AE8C2" w:rsidR="00DD319A" w:rsidRDefault="006B7FD4" w:rsidP="00345D5B">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rPr>
              <w:t>El siguiente paso es vincular al panel los datos de esta base.</w:t>
            </w:r>
          </w:p>
          <w:p w14:paraId="14520BF2" w14:textId="77777777" w:rsidR="006B7FD4" w:rsidRDefault="006B7FD4" w:rsidP="00345D5B">
            <w:pPr>
              <w:jc w:val="both"/>
              <w:cnfStyle w:val="000000000000" w:firstRow="0" w:lastRow="0" w:firstColumn="0" w:lastColumn="0" w:oddVBand="0" w:evenVBand="0" w:oddHBand="0" w:evenHBand="0" w:firstRowFirstColumn="0" w:firstRowLastColumn="0" w:lastRowFirstColumn="0" w:lastRowLastColumn="0"/>
              <w:rPr>
                <w:sz w:val="20"/>
                <w:szCs w:val="20"/>
              </w:rPr>
            </w:pPr>
          </w:p>
          <w:p w14:paraId="0B94644D" w14:textId="06D6D670" w:rsidR="006B7FD4" w:rsidRDefault="006B7FD4" w:rsidP="00345D5B">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rPr>
              <w:t>Abra un nuevo archivo de Excel en blanco.</w:t>
            </w:r>
          </w:p>
          <w:p w14:paraId="037F67F2" w14:textId="53CE3ED1" w:rsidR="006B7FD4" w:rsidRDefault="006B7FD4" w:rsidP="00345D5B">
            <w:pPr>
              <w:jc w:val="both"/>
              <w:cnfStyle w:val="000000000000" w:firstRow="0" w:lastRow="0" w:firstColumn="0" w:lastColumn="0" w:oddVBand="0" w:evenVBand="0" w:oddHBand="0" w:evenHBand="0" w:firstRowFirstColumn="0" w:firstRowLastColumn="0" w:lastRowFirstColumn="0" w:lastRowLastColumn="0"/>
              <w:rPr>
                <w:b/>
                <w:bCs/>
                <w:sz w:val="20"/>
                <w:szCs w:val="20"/>
              </w:rPr>
            </w:pPr>
            <w:r>
              <w:rPr>
                <w:sz w:val="20"/>
              </w:rPr>
              <w:t xml:space="preserve">En una hoja de cálculo, haga clic en </w:t>
            </w:r>
            <w:r>
              <w:rPr>
                <w:b/>
                <w:sz w:val="20"/>
              </w:rPr>
              <w:t>Data ("datos"),</w:t>
            </w:r>
            <w:r>
              <w:rPr>
                <w:sz w:val="20"/>
              </w:rPr>
              <w:t xml:space="preserve"> en la barra de herramientas, y después en </w:t>
            </w:r>
            <w:r>
              <w:rPr>
                <w:b/>
                <w:sz w:val="20"/>
              </w:rPr>
              <w:t>Get data from Web ("obtener datos de la web").</w:t>
            </w:r>
          </w:p>
          <w:p w14:paraId="690F7793" w14:textId="32D1A521" w:rsidR="006B7FD4" w:rsidRDefault="006B7FD4" w:rsidP="00345D5B">
            <w:pPr>
              <w:jc w:val="both"/>
              <w:cnfStyle w:val="000000000000" w:firstRow="0" w:lastRow="0" w:firstColumn="0" w:lastColumn="0" w:oddVBand="0" w:evenVBand="0" w:oddHBand="0" w:evenHBand="0" w:firstRowFirstColumn="0" w:firstRowLastColumn="0" w:lastRowFirstColumn="0" w:lastRowLastColumn="0"/>
              <w:rPr>
                <w:b/>
                <w:bCs/>
                <w:sz w:val="20"/>
                <w:szCs w:val="20"/>
              </w:rPr>
            </w:pPr>
          </w:p>
          <w:p w14:paraId="2FB8A6A6" w14:textId="6320A562" w:rsidR="00023F8D" w:rsidRDefault="0085010F" w:rsidP="00345D5B">
            <w:pPr>
              <w:jc w:val="both"/>
              <w:cnfStyle w:val="000000000000" w:firstRow="0" w:lastRow="0" w:firstColumn="0" w:lastColumn="0" w:oddVBand="0" w:evenVBand="0" w:oddHBand="0" w:evenHBand="0" w:firstRowFirstColumn="0" w:firstRowLastColumn="0" w:lastRowFirstColumn="0" w:lastRowLastColumn="0"/>
              <w:rPr>
                <w:b/>
                <w:bCs/>
                <w:sz w:val="20"/>
                <w:szCs w:val="20"/>
              </w:rPr>
            </w:pPr>
            <w:r>
              <w:object w:dxaOrig="7155" w:dyaOrig="2340" w14:anchorId="05CA4241">
                <v:shape id="_x0000_i1037" type="#_x0000_t75" alt="" style="width:310.5pt;height:102pt;mso-width-percent:0;mso-height-percent:0;mso-width-percent:0;mso-height-percent:0" o:ole="">
                  <v:imagedata r:id="rId43" o:title=""/>
                </v:shape>
                <o:OLEObject Type="Embed" ProgID="PBrush" ShapeID="_x0000_i1037" DrawAspect="Content" ObjectID="_1681709726" r:id="rId44"/>
              </w:object>
            </w:r>
          </w:p>
          <w:p w14:paraId="360AE3B1" w14:textId="5ACDCFB8" w:rsidR="00023F8D" w:rsidRDefault="00023F8D" w:rsidP="00345D5B">
            <w:pPr>
              <w:jc w:val="both"/>
              <w:cnfStyle w:val="000000000000" w:firstRow="0" w:lastRow="0" w:firstColumn="0" w:lastColumn="0" w:oddVBand="0" w:evenVBand="0" w:oddHBand="0" w:evenHBand="0" w:firstRowFirstColumn="0" w:firstRowLastColumn="0" w:lastRowFirstColumn="0" w:lastRowLastColumn="0"/>
              <w:rPr>
                <w:b/>
                <w:bCs/>
                <w:sz w:val="20"/>
                <w:szCs w:val="20"/>
              </w:rPr>
            </w:pPr>
          </w:p>
          <w:p w14:paraId="11D49A82" w14:textId="7AED48D9" w:rsidR="00C67DA9" w:rsidRDefault="00C67DA9" w:rsidP="00C67DA9">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rPr>
              <w:t>Para establecer el vínculo con su base de datos, utilizará una URL que creará de esta manera:</w:t>
            </w:r>
          </w:p>
          <w:p w14:paraId="1A1D161D" w14:textId="23474C93" w:rsidR="00C67DA9" w:rsidRDefault="00C67DA9" w:rsidP="00C67DA9">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rPr>
              <w:br/>
            </w:r>
            <w:r>
              <w:rPr>
                <w:color w:val="000000" w:themeColor="text1"/>
              </w:rPr>
              <w:t>https://SERVERNAME.surveycto.com/api/v2/datasets/data/csv/YOURDATASETNAME</w:t>
            </w:r>
          </w:p>
          <w:p w14:paraId="1569B7A7" w14:textId="77777777" w:rsidR="00C67DA9" w:rsidRDefault="00C67DA9" w:rsidP="00C67DA9">
            <w:pPr>
              <w:cnfStyle w:val="000000000000" w:firstRow="0" w:lastRow="0" w:firstColumn="0" w:lastColumn="0" w:oddVBand="0" w:evenVBand="0" w:oddHBand="0" w:evenHBand="0" w:firstRowFirstColumn="0" w:firstRowLastColumn="0" w:lastRowFirstColumn="0" w:lastRowLastColumn="0"/>
              <w:rPr>
                <w:sz w:val="20"/>
                <w:szCs w:val="20"/>
              </w:rPr>
            </w:pPr>
            <w:r>
              <w:rPr>
                <w:sz w:val="20"/>
              </w:rPr>
              <w:br/>
              <w:t xml:space="preserve">Por ejemplo: </w:t>
            </w:r>
          </w:p>
          <w:p w14:paraId="376CABB5" w14:textId="7D6E8ED0" w:rsidR="00C67DA9" w:rsidRPr="00C67DA9" w:rsidRDefault="00C67DA9" w:rsidP="00C67DA9">
            <w:pPr>
              <w:cnfStyle w:val="000000000000" w:firstRow="0" w:lastRow="0" w:firstColumn="0" w:lastColumn="0" w:oddVBand="0" w:evenVBand="0" w:oddHBand="0" w:evenHBand="0" w:firstRowFirstColumn="0" w:firstRowLastColumn="0" w:lastRowFirstColumn="0" w:lastRowLastColumn="0"/>
              <w:rPr>
                <w:sz w:val="20"/>
                <w:szCs w:val="20"/>
              </w:rPr>
            </w:pPr>
            <w:r>
              <w:rPr>
                <w:sz w:val="20"/>
              </w:rPr>
              <w:br/>
              <w:t>https://oxfamdemo.surveycto.com/api/v2/datasets/data/csv/dashboard_data</w:t>
            </w:r>
          </w:p>
          <w:p w14:paraId="001506B9" w14:textId="65521BB8" w:rsidR="006B7FD4" w:rsidRPr="006B7FD4" w:rsidRDefault="006B7FD4" w:rsidP="00345D5B">
            <w:pPr>
              <w:jc w:val="both"/>
              <w:cnfStyle w:val="000000000000" w:firstRow="0" w:lastRow="0" w:firstColumn="0" w:lastColumn="0" w:oddVBand="0" w:evenVBand="0" w:oddHBand="0" w:evenHBand="0" w:firstRowFirstColumn="0" w:firstRowLastColumn="0" w:lastRowFirstColumn="0" w:lastRowLastColumn="0"/>
              <w:rPr>
                <w:b/>
                <w:bCs/>
                <w:sz w:val="20"/>
                <w:szCs w:val="20"/>
              </w:rPr>
            </w:pPr>
          </w:p>
        </w:tc>
      </w:tr>
      <w:tr w:rsidR="003811EC" w:rsidRPr="00C1652F" w14:paraId="31247CE3" w14:textId="77777777" w:rsidTr="01D1EFED">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3259CBF8" w14:textId="334AA131" w:rsidR="003811EC" w:rsidRPr="009164F4" w:rsidRDefault="003811EC" w:rsidP="00A8756A">
            <w:pPr>
              <w:rPr>
                <w:rFonts w:ascii="Oxfam TSTAR PRO Headline" w:hAnsi="Oxfam TSTAR PRO Headline"/>
                <w:b w:val="0"/>
                <w:bCs w:val="0"/>
                <w:sz w:val="32"/>
                <w:szCs w:val="32"/>
              </w:rPr>
            </w:pPr>
            <w:r>
              <w:rPr>
                <w:rFonts w:ascii="Oxfam TSTAR PRO Headline" w:hAnsi="Oxfam TSTAR PRO Headline"/>
                <w:sz w:val="32"/>
              </w:rPr>
              <w:t>6.4</w:t>
            </w:r>
          </w:p>
        </w:tc>
        <w:tc>
          <w:tcPr>
            <w:tcW w:w="6409" w:type="dxa"/>
            <w:shd w:val="clear" w:color="auto" w:fill="auto"/>
          </w:tcPr>
          <w:p w14:paraId="081FFA67" w14:textId="285C48F7" w:rsidR="003811EC" w:rsidRDefault="003811EC" w:rsidP="00345D5B">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rPr>
              <w:t>Si es la primera vez que vincula datos a Excel, tendrá que proporcionar sus credenciales de SurveyCTO.</w:t>
            </w:r>
          </w:p>
          <w:p w14:paraId="0B9C9D68" w14:textId="124F4632" w:rsidR="000520A1" w:rsidRDefault="000520A1" w:rsidP="00345D5B">
            <w:pPr>
              <w:jc w:val="both"/>
              <w:cnfStyle w:val="000000100000" w:firstRow="0" w:lastRow="0" w:firstColumn="0" w:lastColumn="0" w:oddVBand="0" w:evenVBand="0" w:oddHBand="1" w:evenHBand="0" w:firstRowFirstColumn="0" w:firstRowLastColumn="0" w:lastRowFirstColumn="0" w:lastRowLastColumn="0"/>
              <w:rPr>
                <w:sz w:val="20"/>
                <w:szCs w:val="20"/>
              </w:rPr>
            </w:pPr>
          </w:p>
          <w:p w14:paraId="0644B479" w14:textId="63662530" w:rsidR="000520A1" w:rsidRDefault="000520A1" w:rsidP="00345D5B">
            <w:pPr>
              <w:jc w:val="both"/>
              <w:cnfStyle w:val="000000100000" w:firstRow="0" w:lastRow="0" w:firstColumn="0" w:lastColumn="0" w:oddVBand="0" w:evenVBand="0" w:oddHBand="1" w:evenHBand="0" w:firstRowFirstColumn="0" w:firstRowLastColumn="0" w:lastRowFirstColumn="0" w:lastRowLastColumn="0"/>
              <w:rPr>
                <w:b/>
                <w:bCs/>
                <w:sz w:val="20"/>
                <w:szCs w:val="20"/>
              </w:rPr>
            </w:pPr>
            <w:r>
              <w:rPr>
                <w:sz w:val="20"/>
              </w:rPr>
              <w:t xml:space="preserve">Haga clic en </w:t>
            </w:r>
            <w:r>
              <w:rPr>
                <w:b/>
                <w:sz w:val="20"/>
              </w:rPr>
              <w:t>Basic ("básico")</w:t>
            </w:r>
            <w:r>
              <w:rPr>
                <w:sz w:val="20"/>
              </w:rPr>
              <w:t xml:space="preserve"> e introduzca su </w:t>
            </w:r>
            <w:r>
              <w:rPr>
                <w:b/>
                <w:sz w:val="20"/>
              </w:rPr>
              <w:t>Username ("Nombre de usuario")</w:t>
            </w:r>
            <w:r>
              <w:rPr>
                <w:sz w:val="20"/>
              </w:rPr>
              <w:t xml:space="preserve"> y </w:t>
            </w:r>
            <w:r>
              <w:rPr>
                <w:b/>
                <w:sz w:val="20"/>
              </w:rPr>
              <w:t>Password ("constraseña") de SurveyCTO.</w:t>
            </w:r>
          </w:p>
          <w:p w14:paraId="60AD7E5F" w14:textId="7AD5FDD7" w:rsidR="000520A1" w:rsidRDefault="000520A1" w:rsidP="00345D5B">
            <w:pPr>
              <w:jc w:val="both"/>
              <w:cnfStyle w:val="000000100000" w:firstRow="0" w:lastRow="0" w:firstColumn="0" w:lastColumn="0" w:oddVBand="0" w:evenVBand="0" w:oddHBand="1" w:evenHBand="0" w:firstRowFirstColumn="0" w:firstRowLastColumn="0" w:lastRowFirstColumn="0" w:lastRowLastColumn="0"/>
              <w:rPr>
                <w:b/>
                <w:bCs/>
                <w:sz w:val="20"/>
                <w:szCs w:val="20"/>
              </w:rPr>
            </w:pPr>
          </w:p>
          <w:p w14:paraId="7E78208E" w14:textId="511634EB" w:rsidR="000520A1" w:rsidRPr="000520A1" w:rsidRDefault="000520A1" w:rsidP="00345D5B">
            <w:pPr>
              <w:jc w:val="both"/>
              <w:cnfStyle w:val="000000100000" w:firstRow="0" w:lastRow="0" w:firstColumn="0" w:lastColumn="0" w:oddVBand="0" w:evenVBand="0" w:oddHBand="1" w:evenHBand="0" w:firstRowFirstColumn="0" w:firstRowLastColumn="0" w:lastRowFirstColumn="0" w:lastRowLastColumn="0"/>
              <w:rPr>
                <w:b/>
                <w:bCs/>
                <w:sz w:val="20"/>
                <w:szCs w:val="20"/>
              </w:rPr>
            </w:pPr>
            <w:r>
              <w:rPr>
                <w:sz w:val="20"/>
              </w:rPr>
              <w:t xml:space="preserve">Ahora podrá previsualizar sus datos. Haga clic en </w:t>
            </w:r>
            <w:r>
              <w:rPr>
                <w:b/>
                <w:sz w:val="20"/>
              </w:rPr>
              <w:t>Load ("subir").</w:t>
            </w:r>
          </w:p>
          <w:p w14:paraId="2593962F" w14:textId="77777777" w:rsidR="000520A1" w:rsidRDefault="000520A1" w:rsidP="00345D5B">
            <w:pPr>
              <w:jc w:val="both"/>
              <w:cnfStyle w:val="000000100000" w:firstRow="0" w:lastRow="0" w:firstColumn="0" w:lastColumn="0" w:oddVBand="0" w:evenVBand="0" w:oddHBand="1" w:evenHBand="0" w:firstRowFirstColumn="0" w:firstRowLastColumn="0" w:lastRowFirstColumn="0" w:lastRowLastColumn="0"/>
              <w:rPr>
                <w:sz w:val="20"/>
                <w:szCs w:val="20"/>
              </w:rPr>
            </w:pPr>
          </w:p>
          <w:p w14:paraId="39F2C2B5" w14:textId="35E62C42" w:rsidR="000520A1" w:rsidRDefault="0085010F" w:rsidP="00345D5B">
            <w:pPr>
              <w:jc w:val="both"/>
              <w:cnfStyle w:val="000000100000" w:firstRow="0" w:lastRow="0" w:firstColumn="0" w:lastColumn="0" w:oddVBand="0" w:evenVBand="0" w:oddHBand="1" w:evenHBand="0" w:firstRowFirstColumn="0" w:firstRowLastColumn="0" w:lastRowFirstColumn="0" w:lastRowLastColumn="0"/>
              <w:rPr>
                <w:sz w:val="20"/>
                <w:szCs w:val="20"/>
              </w:rPr>
            </w:pPr>
            <w:r>
              <w:object w:dxaOrig="7155" w:dyaOrig="2640" w14:anchorId="6816F595">
                <v:shape id="_x0000_i1038" type="#_x0000_t75" alt="" style="width:310.5pt;height:113.25pt;mso-width-percent:0;mso-height-percent:0;mso-width-percent:0;mso-height-percent:0" o:ole="">
                  <v:imagedata r:id="rId45" o:title=""/>
                </v:shape>
                <o:OLEObject Type="Embed" ProgID="PBrush" ShapeID="_x0000_i1038" DrawAspect="Content" ObjectID="_1681709727" r:id="rId46"/>
              </w:object>
            </w:r>
          </w:p>
        </w:tc>
      </w:tr>
      <w:tr w:rsidR="00023F8D" w:rsidRPr="00C1652F" w14:paraId="7A128051" w14:textId="77777777" w:rsidTr="01D1EFED">
        <w:trPr>
          <w:trHeight w:val="541"/>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6541BE1D" w14:textId="77777777" w:rsidR="00044BB3" w:rsidRPr="009164F4" w:rsidRDefault="00044BB3" w:rsidP="00A8756A">
            <w:pPr>
              <w:rPr>
                <w:rFonts w:ascii="Oxfam TSTAR PRO Headline" w:hAnsi="Oxfam TSTAR PRO Headline"/>
                <w:sz w:val="20"/>
                <w:szCs w:val="20"/>
              </w:rPr>
            </w:pPr>
          </w:p>
          <w:p w14:paraId="01F437EC" w14:textId="42D44AAE" w:rsidR="00023F8D" w:rsidRPr="009164F4" w:rsidRDefault="00A17802" w:rsidP="00A8756A">
            <w:pPr>
              <w:rPr>
                <w:rFonts w:ascii="Oxfam TSTAR PRO Headline" w:hAnsi="Oxfam TSTAR PRO Headline"/>
                <w:b w:val="0"/>
                <w:bCs w:val="0"/>
                <w:sz w:val="32"/>
                <w:szCs w:val="32"/>
              </w:rPr>
            </w:pPr>
            <w:r>
              <w:rPr>
                <w:rFonts w:ascii="Oxfam TSTAR PRO Headline" w:hAnsi="Oxfam TSTAR PRO Headline"/>
                <w:sz w:val="32"/>
              </w:rPr>
              <w:t>6.5</w:t>
            </w:r>
          </w:p>
        </w:tc>
        <w:tc>
          <w:tcPr>
            <w:tcW w:w="6409" w:type="dxa"/>
            <w:shd w:val="clear" w:color="auto" w:fill="auto"/>
          </w:tcPr>
          <w:p w14:paraId="6AEA8A9B" w14:textId="77777777" w:rsidR="00044BB3" w:rsidRDefault="00044BB3" w:rsidP="00345D5B">
            <w:pPr>
              <w:jc w:val="both"/>
              <w:cnfStyle w:val="000000000000" w:firstRow="0" w:lastRow="0" w:firstColumn="0" w:lastColumn="0" w:oddVBand="0" w:evenVBand="0" w:oddHBand="0" w:evenHBand="0" w:firstRowFirstColumn="0" w:firstRowLastColumn="0" w:lastRowFirstColumn="0" w:lastRowLastColumn="0"/>
              <w:rPr>
                <w:sz w:val="20"/>
                <w:szCs w:val="20"/>
              </w:rPr>
            </w:pPr>
          </w:p>
          <w:p w14:paraId="57D9605A" w14:textId="7767E9D8" w:rsidR="00023F8D" w:rsidRDefault="00BA46DB" w:rsidP="00345D5B">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rPr>
              <w:t xml:space="preserve">Puede seleccionar la opción de actualizar los datos automáticamente o puede actualizarlos manualmente pulsando el botón </w:t>
            </w:r>
            <w:r>
              <w:rPr>
                <w:b/>
                <w:sz w:val="20"/>
              </w:rPr>
              <w:t xml:space="preserve">Refresh </w:t>
            </w:r>
            <w:r>
              <w:rPr>
                <w:b/>
                <w:bCs/>
                <w:sz w:val="20"/>
              </w:rPr>
              <w:t>("actualizar")</w:t>
            </w:r>
            <w:r>
              <w:rPr>
                <w:sz w:val="20"/>
              </w:rPr>
              <w:t>.</w:t>
            </w:r>
          </w:p>
          <w:p w14:paraId="05695375" w14:textId="11A09CD4" w:rsidR="006B4F3D" w:rsidRDefault="006B4F3D" w:rsidP="00345D5B">
            <w:pPr>
              <w:jc w:val="both"/>
              <w:cnfStyle w:val="000000000000" w:firstRow="0" w:lastRow="0" w:firstColumn="0" w:lastColumn="0" w:oddVBand="0" w:evenVBand="0" w:oddHBand="0" w:evenHBand="0" w:firstRowFirstColumn="0" w:firstRowLastColumn="0" w:lastRowFirstColumn="0" w:lastRowLastColumn="0"/>
              <w:rPr>
                <w:b/>
                <w:bCs/>
                <w:sz w:val="20"/>
                <w:szCs w:val="20"/>
              </w:rPr>
            </w:pPr>
            <w:r>
              <w:rPr>
                <w:sz w:val="20"/>
              </w:rPr>
              <w:t xml:space="preserve">Haga clic en </w:t>
            </w:r>
            <w:r>
              <w:rPr>
                <w:b/>
                <w:sz w:val="20"/>
              </w:rPr>
              <w:t>Refresh All</w:t>
            </w:r>
            <w:r>
              <w:rPr>
                <w:sz w:val="20"/>
              </w:rPr>
              <w:t xml:space="preserve"> </w:t>
            </w:r>
            <w:r>
              <w:rPr>
                <w:b/>
                <w:bCs/>
                <w:sz w:val="20"/>
              </w:rPr>
              <w:t>("actualizar todo")</w:t>
            </w:r>
            <w:r>
              <w:rPr>
                <w:sz w:val="20"/>
              </w:rPr>
              <w:t xml:space="preserve"> y después </w:t>
            </w:r>
            <w:r>
              <w:rPr>
                <w:b/>
                <w:sz w:val="20"/>
              </w:rPr>
              <w:t xml:space="preserve">Connection Properties ("propiedades de la conexión"). </w:t>
            </w:r>
          </w:p>
          <w:p w14:paraId="3343DF14" w14:textId="77777777" w:rsidR="006B4F3D" w:rsidRPr="006B4F3D" w:rsidRDefault="006B4F3D" w:rsidP="00345D5B">
            <w:pPr>
              <w:jc w:val="both"/>
              <w:cnfStyle w:val="000000000000" w:firstRow="0" w:lastRow="0" w:firstColumn="0" w:lastColumn="0" w:oddVBand="0" w:evenVBand="0" w:oddHBand="0" w:evenHBand="0" w:firstRowFirstColumn="0" w:firstRowLastColumn="0" w:lastRowFirstColumn="0" w:lastRowLastColumn="0"/>
              <w:rPr>
                <w:b/>
                <w:bCs/>
                <w:sz w:val="20"/>
                <w:szCs w:val="20"/>
              </w:rPr>
            </w:pPr>
          </w:p>
          <w:p w14:paraId="60538F94" w14:textId="77777777" w:rsidR="006B4F3D" w:rsidRDefault="006B4F3D" w:rsidP="00345D5B">
            <w:pPr>
              <w:jc w:val="both"/>
              <w:cnfStyle w:val="000000000000" w:firstRow="0" w:lastRow="0" w:firstColumn="0" w:lastColumn="0" w:oddVBand="0" w:evenVBand="0" w:oddHBand="0" w:evenHBand="0" w:firstRowFirstColumn="0" w:firstRowLastColumn="0" w:lastRowFirstColumn="0" w:lastRowLastColumn="0"/>
              <w:rPr>
                <w:sz w:val="20"/>
                <w:szCs w:val="20"/>
              </w:rPr>
            </w:pPr>
          </w:p>
          <w:p w14:paraId="07D8DF44" w14:textId="77777777" w:rsidR="006B4F3D" w:rsidRDefault="0085010F" w:rsidP="00345D5B">
            <w:pPr>
              <w:jc w:val="both"/>
              <w:cnfStyle w:val="000000000000" w:firstRow="0" w:lastRow="0" w:firstColumn="0" w:lastColumn="0" w:oddVBand="0" w:evenVBand="0" w:oddHBand="0" w:evenHBand="0" w:firstRowFirstColumn="0" w:firstRowLastColumn="0" w:lastRowFirstColumn="0" w:lastRowLastColumn="0"/>
            </w:pPr>
            <w:r>
              <w:object w:dxaOrig="4260" w:dyaOrig="4425" w14:anchorId="3CBE4EF9">
                <v:shape id="_x0000_i1039" type="#_x0000_t75" alt="" style="width:213.75pt;height:221.25pt;mso-width-percent:0;mso-height-percent:0;mso-width-percent:0;mso-height-percent:0" o:ole="">
                  <v:imagedata r:id="rId47" o:title=""/>
                </v:shape>
                <o:OLEObject Type="Embed" ProgID="PBrush" ShapeID="_x0000_i1039" DrawAspect="Content" ObjectID="_1681709728" r:id="rId48"/>
              </w:object>
            </w:r>
          </w:p>
          <w:p w14:paraId="02096026" w14:textId="77777777" w:rsidR="006B4F3D" w:rsidRDefault="006B4F3D" w:rsidP="00345D5B">
            <w:pPr>
              <w:jc w:val="both"/>
              <w:cnfStyle w:val="000000000000" w:firstRow="0" w:lastRow="0" w:firstColumn="0" w:lastColumn="0" w:oddVBand="0" w:evenVBand="0" w:oddHBand="0" w:evenHBand="0" w:firstRowFirstColumn="0" w:firstRowLastColumn="0" w:lastRowFirstColumn="0" w:lastRowLastColumn="0"/>
            </w:pPr>
          </w:p>
          <w:p w14:paraId="4B5CF0FF" w14:textId="6F75C210" w:rsidR="006B4F3D" w:rsidRPr="006B4F3D" w:rsidRDefault="006B4F3D" w:rsidP="00345D5B">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rPr>
              <w:t>Luego puede seleccionar si desea que los datos se actualicen automáticamente en determinados intervalos de tiempo o, como mínimo, cada vez que se abra el archivo.</w:t>
            </w:r>
          </w:p>
          <w:p w14:paraId="6BA16991" w14:textId="77777777" w:rsidR="006B4F3D" w:rsidRDefault="006B4F3D" w:rsidP="00345D5B">
            <w:pPr>
              <w:jc w:val="both"/>
              <w:cnfStyle w:val="000000000000" w:firstRow="0" w:lastRow="0" w:firstColumn="0" w:lastColumn="0" w:oddVBand="0" w:evenVBand="0" w:oddHBand="0" w:evenHBand="0" w:firstRowFirstColumn="0" w:firstRowLastColumn="0" w:lastRowFirstColumn="0" w:lastRowLastColumn="0"/>
              <w:rPr>
                <w:sz w:val="20"/>
                <w:szCs w:val="20"/>
              </w:rPr>
            </w:pPr>
          </w:p>
          <w:p w14:paraId="1111FC8E" w14:textId="533E5BBF" w:rsidR="006B4F3D" w:rsidRPr="006B4F3D" w:rsidRDefault="0085010F" w:rsidP="00345D5B">
            <w:pPr>
              <w:jc w:val="both"/>
              <w:cnfStyle w:val="000000000000" w:firstRow="0" w:lastRow="0" w:firstColumn="0" w:lastColumn="0" w:oddVBand="0" w:evenVBand="0" w:oddHBand="0" w:evenHBand="0" w:firstRowFirstColumn="0" w:firstRowLastColumn="0" w:lastRowFirstColumn="0" w:lastRowLastColumn="0"/>
              <w:rPr>
                <w:sz w:val="20"/>
                <w:szCs w:val="20"/>
              </w:rPr>
            </w:pPr>
            <w:r>
              <w:object w:dxaOrig="3510" w:dyaOrig="2355" w14:anchorId="14A5D7A2">
                <v:shape id="_x0000_i1040" type="#_x0000_t75" alt="" style="width:174.75pt;height:118.5pt;mso-width-percent:0;mso-height-percent:0;mso-width-percent:0;mso-height-percent:0" o:ole="">
                  <v:imagedata r:id="rId49" o:title=""/>
                </v:shape>
                <o:OLEObject Type="Embed" ProgID="PBrush" ShapeID="_x0000_i1040" DrawAspect="Content" ObjectID="_1681709729" r:id="rId50"/>
              </w:object>
            </w:r>
          </w:p>
        </w:tc>
      </w:tr>
      <w:tr w:rsidR="003E502F" w:rsidRPr="00C1652F" w14:paraId="7652FB87" w14:textId="77777777" w:rsidTr="01D1EFED">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70728E24" w14:textId="466C4158" w:rsidR="003E502F" w:rsidRPr="009164F4" w:rsidRDefault="000B16C3" w:rsidP="00A8756A">
            <w:pPr>
              <w:rPr>
                <w:rFonts w:ascii="Oxfam TSTAR PRO Headline" w:hAnsi="Oxfam TSTAR PRO Headline"/>
                <w:b w:val="0"/>
                <w:bCs w:val="0"/>
                <w:sz w:val="32"/>
                <w:szCs w:val="32"/>
              </w:rPr>
            </w:pPr>
            <w:r>
              <w:rPr>
                <w:rFonts w:ascii="Oxfam TSTAR PRO Headline" w:hAnsi="Oxfam TSTAR PRO Headline"/>
                <w:sz w:val="32"/>
              </w:rPr>
              <w:lastRenderedPageBreak/>
              <w:t xml:space="preserve">6.6 </w:t>
            </w:r>
          </w:p>
        </w:tc>
        <w:tc>
          <w:tcPr>
            <w:tcW w:w="6409" w:type="dxa"/>
            <w:shd w:val="clear" w:color="auto" w:fill="auto"/>
          </w:tcPr>
          <w:p w14:paraId="53A64641" w14:textId="047FE727" w:rsidR="003E502F" w:rsidRDefault="000B16C3" w:rsidP="00345D5B">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rPr>
              <w:t xml:space="preserve">Una vez se hayan importado los datos y se haya seleccionado cómo se actualizarán, tendrá que crear una segunda pestaña en el archivo de Excel. Ahora podrá crear su panel utilizando tablas y gráficos. </w:t>
            </w:r>
          </w:p>
          <w:p w14:paraId="75C3DF1B" w14:textId="537AEF9F" w:rsidR="00911A9A" w:rsidRDefault="00911A9A" w:rsidP="00345D5B">
            <w:pPr>
              <w:jc w:val="both"/>
              <w:cnfStyle w:val="000000100000" w:firstRow="0" w:lastRow="0" w:firstColumn="0" w:lastColumn="0" w:oddVBand="0" w:evenVBand="0" w:oddHBand="1" w:evenHBand="0" w:firstRowFirstColumn="0" w:firstRowLastColumn="0" w:lastRowFirstColumn="0" w:lastRowLastColumn="0"/>
              <w:rPr>
                <w:sz w:val="20"/>
                <w:szCs w:val="20"/>
              </w:rPr>
            </w:pPr>
          </w:p>
        </w:tc>
      </w:tr>
    </w:tbl>
    <w:p w14:paraId="5D5F51BC" w14:textId="0E329092" w:rsidR="00DB4524" w:rsidRPr="009164F4" w:rsidRDefault="008E0489" w:rsidP="00DB4524">
      <w:pPr>
        <w:rPr>
          <w:rFonts w:ascii="Oxfam TSTAR PRO Headline" w:hAnsi="Oxfam TSTAR PRO Headline"/>
          <w:sz w:val="40"/>
          <w:szCs w:val="40"/>
        </w:rPr>
      </w:pPr>
      <w:r>
        <w:br w:type="page"/>
      </w:r>
      <w:r>
        <w:rPr>
          <w:rFonts w:ascii="Oxfam TSTAR PRO Headline" w:hAnsi="Oxfam TSTAR PRO Headline"/>
          <w:sz w:val="40"/>
        </w:rPr>
        <w:lastRenderedPageBreak/>
        <w:t>7. INFORMACIÓN ADICIONAL</w:t>
      </w:r>
    </w:p>
    <w:p w14:paraId="4CE39AC1" w14:textId="7EAC9E6E" w:rsidR="00550802" w:rsidRPr="009164F4" w:rsidRDefault="00FF3741" w:rsidP="005A3723">
      <w:pPr>
        <w:pStyle w:val="text"/>
        <w:jc w:val="both"/>
        <w:rPr>
          <w:rStyle w:val="Hyperlink"/>
          <w:rFonts w:ascii="Oxfam TSTAR PRO Headline" w:hAnsi="Oxfam TSTAR PRO Headline" w:cstheme="minorHAnsi"/>
          <w:sz w:val="32"/>
          <w:szCs w:val="32"/>
          <w:u w:val="none"/>
        </w:rPr>
      </w:pPr>
      <w:bookmarkStart w:id="6" w:name="audio"/>
      <w:r>
        <w:rPr>
          <w:rStyle w:val="Hyperlink"/>
          <w:rFonts w:ascii="Oxfam TSTAR PRO Headline" w:hAnsi="Oxfam TSTAR PRO Headline"/>
          <w:sz w:val="32"/>
          <w:u w:val="none"/>
        </w:rPr>
        <w:t>7.1 Auditorías de audio</w:t>
      </w:r>
    </w:p>
    <w:bookmarkEnd w:id="6"/>
    <w:p w14:paraId="4BF5AAAE" w14:textId="62936C1C" w:rsidR="001C038E" w:rsidRPr="001C038E" w:rsidRDefault="01D1EFED" w:rsidP="01D1EFED">
      <w:pPr>
        <w:pStyle w:val="text"/>
        <w:jc w:val="both"/>
        <w:rPr>
          <w:rStyle w:val="Hyperlink"/>
          <w:rFonts w:asciiTheme="minorHAnsi" w:hAnsiTheme="minorHAnsi" w:cstheme="minorBidi"/>
          <w:u w:val="none"/>
        </w:rPr>
      </w:pPr>
      <w:r>
        <w:rPr>
          <w:rStyle w:val="Hyperlink"/>
          <w:rFonts w:asciiTheme="minorHAnsi" w:hAnsiTheme="minorHAnsi"/>
          <w:u w:val="none"/>
        </w:rPr>
        <w:t>Esta función no se incluye en las plantillas del paquete de recursos. Por lo tanto, no podrá escuchar las entrevistas al exportar los datos. En la documentación de SurveyCTO puede encontrar instrucciones para activar esta función</w:t>
      </w:r>
    </w:p>
    <w:p w14:paraId="2A95CAF9" w14:textId="74EFDA75" w:rsidR="001A3B49" w:rsidRPr="009164F4" w:rsidRDefault="006D002A" w:rsidP="009164F4">
      <w:pPr>
        <w:pStyle w:val="text"/>
        <w:rPr>
          <w:rFonts w:ascii="Oxfam TSTAR PRO Headline" w:hAnsi="Oxfam TSTAR PRO Headline" w:cstheme="minorHAnsi"/>
          <w:sz w:val="32"/>
          <w:szCs w:val="32"/>
        </w:rPr>
      </w:pPr>
      <w:r>
        <w:rPr>
          <w:rFonts w:ascii="Oxfam TSTAR PRO Headline" w:hAnsi="Oxfam TSTAR PRO Headline"/>
          <w:sz w:val="32"/>
        </w:rPr>
        <w:t>7</w:t>
      </w:r>
      <w:bookmarkStart w:id="7" w:name="case"/>
      <w:r>
        <w:rPr>
          <w:rFonts w:ascii="Oxfam TSTAR PRO Headline" w:hAnsi="Oxfam TSTAR PRO Headline"/>
          <w:sz w:val="32"/>
        </w:rPr>
        <w:t xml:space="preserve">.2 </w:t>
      </w:r>
      <w:bookmarkStart w:id="8" w:name="_Hlk62568995"/>
      <w:r>
        <w:rPr>
          <w:rFonts w:ascii="Oxfam TSTAR PRO Headline" w:hAnsi="Oxfam TSTAR PRO Headline"/>
          <w:sz w:val="32"/>
        </w:rPr>
        <w:t>opciones CON GESTIÓN DE CASO Y SIN GESTIÓN DE CASO</w:t>
      </w:r>
      <w:bookmarkEnd w:id="7"/>
      <w:bookmarkEnd w:id="8"/>
    </w:p>
    <w:p w14:paraId="5825523B" w14:textId="01378E3C" w:rsidR="00F95051" w:rsidRDefault="01D1EFED" w:rsidP="01D1EFED">
      <w:pPr>
        <w:pStyle w:val="text"/>
        <w:jc w:val="both"/>
        <w:rPr>
          <w:rFonts w:asciiTheme="minorHAnsi" w:hAnsiTheme="minorHAnsi" w:cstheme="minorBidi"/>
        </w:rPr>
      </w:pPr>
      <w:r>
        <w:rPr>
          <w:rFonts w:asciiTheme="minorHAnsi" w:hAnsiTheme="minorHAnsi"/>
        </w:rPr>
        <w:t>SurveyCTO ofrece dos enfoques para utilizar el Basic CATI Starter Kit: una con la funcionalidad de gestión de caso (case management)</w:t>
      </w:r>
      <w:r w:rsidR="00811280">
        <w:rPr>
          <w:rStyle w:val="FootnoteReference"/>
          <w:rFonts w:asciiTheme="minorHAnsi" w:hAnsiTheme="minorHAnsi" w:cstheme="minorBidi"/>
        </w:rPr>
        <w:footnoteReference w:id="7"/>
      </w:r>
      <w:r>
        <w:rPr>
          <w:rFonts w:asciiTheme="minorHAnsi" w:hAnsiTheme="minorHAnsi"/>
        </w:rPr>
        <w:t xml:space="preserve"> y la otra sin esta funcionalidad. Las plantillas incluidas en el paquete de recursos se basan en el enfoque sin gestión de casos (non-case-management).</w:t>
      </w:r>
    </w:p>
    <w:p w14:paraId="27D636DB" w14:textId="11717F9C" w:rsidR="00F95051" w:rsidRPr="009164F4" w:rsidRDefault="006D002A" w:rsidP="00F95051">
      <w:pPr>
        <w:pStyle w:val="text"/>
        <w:jc w:val="both"/>
        <w:rPr>
          <w:rStyle w:val="Hyperlink"/>
          <w:rFonts w:ascii="Oxfam TSTAR PRO Headline" w:hAnsi="Oxfam TSTAR PRO Headline" w:cstheme="minorHAnsi"/>
          <w:sz w:val="32"/>
          <w:szCs w:val="32"/>
          <w:u w:val="none"/>
        </w:rPr>
      </w:pPr>
      <w:r>
        <w:rPr>
          <w:rStyle w:val="Hyperlink"/>
          <w:rFonts w:ascii="Oxfam TSTAR PRO Headline" w:hAnsi="Oxfam TSTAR PRO Headline"/>
          <w:sz w:val="32"/>
          <w:u w:val="none"/>
        </w:rPr>
        <w:t>7</w:t>
      </w:r>
      <w:bookmarkStart w:id="9" w:name="_Hlk62569007"/>
      <w:r>
        <w:rPr>
          <w:rStyle w:val="Hyperlink"/>
          <w:rFonts w:ascii="Oxfam TSTAR PRO Headline" w:hAnsi="Oxfam TSTAR PRO Headline"/>
          <w:sz w:val="32"/>
          <w:u w:val="none"/>
        </w:rPr>
        <w:t>.</w:t>
      </w:r>
      <w:bookmarkStart w:id="10" w:name="encr"/>
      <w:r>
        <w:rPr>
          <w:rStyle w:val="Hyperlink"/>
          <w:rFonts w:ascii="Oxfam TSTAR PRO Headline" w:hAnsi="Oxfam TSTAR PRO Headline"/>
          <w:sz w:val="32"/>
          <w:u w:val="none"/>
        </w:rPr>
        <w:t xml:space="preserve">3 cifrado </w:t>
      </w:r>
      <w:bookmarkEnd w:id="9"/>
      <w:bookmarkEnd w:id="10"/>
    </w:p>
    <w:p w14:paraId="1BE7D4AA" w14:textId="334DF721" w:rsidR="00F95051" w:rsidRDefault="01D1EFED" w:rsidP="01D1EFED">
      <w:pPr>
        <w:pStyle w:val="text"/>
        <w:jc w:val="both"/>
        <w:rPr>
          <w:rFonts w:asciiTheme="minorHAnsi" w:hAnsiTheme="minorHAnsi" w:cstheme="minorBidi"/>
          <w:sz w:val="22"/>
        </w:rPr>
      </w:pPr>
      <w:r>
        <w:rPr>
          <w:rFonts w:asciiTheme="minorHAnsi" w:hAnsiTheme="minorHAnsi"/>
        </w:rPr>
        <w:t xml:space="preserve">Si se está planteando cifrar sus datos, tendrá que asegurarse de que algunos campos sean "publicables", para que los datos de las personas entrevistadas puedan procesarse y aparezcan en la lista de llamadas. Para ello, tendrá que asegurarse de que </w:t>
      </w:r>
      <w:r>
        <w:rPr>
          <w:rFonts w:asciiTheme="minorHAnsi" w:hAnsiTheme="minorHAnsi"/>
          <w:b/>
          <w:bCs/>
        </w:rPr>
        <w:t>Yes</w:t>
      </w:r>
      <w:r>
        <w:rPr>
          <w:rFonts w:asciiTheme="minorHAnsi" w:hAnsiTheme="minorHAnsi"/>
        </w:rPr>
        <w:t xml:space="preserve"> </w:t>
      </w:r>
      <w:r>
        <w:rPr>
          <w:rFonts w:asciiTheme="minorHAnsi" w:hAnsiTheme="minorHAnsi"/>
          <w:b/>
          <w:bCs/>
        </w:rPr>
        <w:t>("sí")</w:t>
      </w:r>
      <w:r>
        <w:rPr>
          <w:rFonts w:asciiTheme="minorHAnsi" w:hAnsiTheme="minorHAnsi"/>
        </w:rPr>
        <w:t xml:space="preserve"> aparezca en la columna </w:t>
      </w:r>
      <w:r>
        <w:rPr>
          <w:rFonts w:asciiTheme="minorHAnsi" w:hAnsiTheme="minorHAnsi"/>
          <w:b/>
          <w:bCs/>
        </w:rPr>
        <w:t>Publishable ("publicable")</w:t>
      </w:r>
      <w:r>
        <w:rPr>
          <w:rFonts w:asciiTheme="minorHAnsi" w:hAnsiTheme="minorHAnsi"/>
        </w:rPr>
        <w:t xml:space="preserve"> en relación con los siguientes campos en la herramienta de recogida de datos.</w:t>
      </w:r>
    </w:p>
    <w:p w14:paraId="510E713F" w14:textId="321B69EF" w:rsidR="007A02D5" w:rsidRDefault="007A02D5" w:rsidP="005A3723">
      <w:pPr>
        <w:pStyle w:val="text"/>
        <w:jc w:val="both"/>
        <w:rPr>
          <w:rFonts w:asciiTheme="minorHAnsi" w:hAnsiTheme="minorHAnsi" w:cstheme="minorHAnsi"/>
          <w:sz w:val="22"/>
        </w:rPr>
      </w:pPr>
    </w:p>
    <w:tbl>
      <w:tblPr>
        <w:tblW w:w="3282" w:type="dxa"/>
        <w:jc w:val="center"/>
        <w:tblLook w:val="04A0" w:firstRow="1" w:lastRow="0" w:firstColumn="1" w:lastColumn="0" w:noHBand="0" w:noVBand="1"/>
      </w:tblPr>
      <w:tblGrid>
        <w:gridCol w:w="2102"/>
        <w:gridCol w:w="1180"/>
      </w:tblGrid>
      <w:tr w:rsidR="007A02D5" w:rsidRPr="007A3E1C" w14:paraId="17DF3238" w14:textId="77777777" w:rsidTr="00D51A7E">
        <w:trPr>
          <w:trHeight w:val="154"/>
          <w:jc w:val="center"/>
        </w:trPr>
        <w:tc>
          <w:tcPr>
            <w:tcW w:w="2102" w:type="dxa"/>
            <w:tcBorders>
              <w:top w:val="single" w:sz="4" w:space="0" w:color="auto"/>
              <w:left w:val="single" w:sz="4" w:space="0" w:color="auto"/>
              <w:bottom w:val="single" w:sz="4" w:space="0" w:color="auto"/>
              <w:right w:val="single" w:sz="4" w:space="0" w:color="auto"/>
            </w:tcBorders>
            <w:shd w:val="clear" w:color="000000" w:fill="D9D9D9"/>
            <w:hideMark/>
          </w:tcPr>
          <w:p w14:paraId="1FAD4359" w14:textId="77777777" w:rsidR="007A02D5" w:rsidRPr="007A3E1C" w:rsidRDefault="007A02D5" w:rsidP="00D51A7E">
            <w:pPr>
              <w:rPr>
                <w:rFonts w:eastAsia="Times New Roman" w:cstheme="minorHAnsi"/>
                <w:b/>
                <w:bCs/>
                <w:color w:val="000000"/>
                <w:sz w:val="20"/>
                <w:szCs w:val="20"/>
              </w:rPr>
            </w:pPr>
            <w:r>
              <w:rPr>
                <w:b/>
                <w:color w:val="000000"/>
                <w:sz w:val="20"/>
              </w:rPr>
              <w:t>nombre</w:t>
            </w:r>
          </w:p>
        </w:tc>
        <w:tc>
          <w:tcPr>
            <w:tcW w:w="1180" w:type="dxa"/>
            <w:tcBorders>
              <w:top w:val="single" w:sz="4" w:space="0" w:color="auto"/>
              <w:left w:val="nil"/>
              <w:bottom w:val="single" w:sz="4" w:space="0" w:color="auto"/>
              <w:right w:val="single" w:sz="4" w:space="0" w:color="auto"/>
            </w:tcBorders>
            <w:shd w:val="clear" w:color="000000" w:fill="D9D9D9"/>
            <w:hideMark/>
          </w:tcPr>
          <w:p w14:paraId="54FD6381" w14:textId="77777777" w:rsidR="007A02D5" w:rsidRPr="007A3E1C" w:rsidRDefault="007A02D5" w:rsidP="00D51A7E">
            <w:pPr>
              <w:rPr>
                <w:rFonts w:eastAsia="Times New Roman" w:cstheme="minorHAnsi"/>
                <w:b/>
                <w:bCs/>
                <w:color w:val="000000"/>
                <w:sz w:val="20"/>
                <w:szCs w:val="20"/>
              </w:rPr>
            </w:pPr>
            <w:r>
              <w:rPr>
                <w:b/>
                <w:color w:val="000000"/>
                <w:sz w:val="20"/>
              </w:rPr>
              <w:t>publicable</w:t>
            </w:r>
          </w:p>
        </w:tc>
      </w:tr>
      <w:tr w:rsidR="007A02D5" w:rsidRPr="007A3E1C" w14:paraId="4D21E9FA" w14:textId="77777777" w:rsidTr="00D51A7E">
        <w:trPr>
          <w:trHeight w:val="108"/>
          <w:jc w:val="center"/>
        </w:trPr>
        <w:tc>
          <w:tcPr>
            <w:tcW w:w="2102" w:type="dxa"/>
            <w:tcBorders>
              <w:top w:val="nil"/>
              <w:left w:val="single" w:sz="4" w:space="0" w:color="auto"/>
              <w:bottom w:val="single" w:sz="4" w:space="0" w:color="auto"/>
              <w:right w:val="single" w:sz="4" w:space="0" w:color="auto"/>
            </w:tcBorders>
            <w:shd w:val="clear" w:color="auto" w:fill="auto"/>
            <w:hideMark/>
          </w:tcPr>
          <w:p w14:paraId="68964677" w14:textId="77777777" w:rsidR="007A02D5" w:rsidRPr="007A3E1C" w:rsidRDefault="007A02D5" w:rsidP="00D51A7E">
            <w:pPr>
              <w:rPr>
                <w:rFonts w:eastAsia="Times New Roman" w:cstheme="minorHAnsi"/>
                <w:color w:val="000000"/>
                <w:sz w:val="20"/>
                <w:szCs w:val="20"/>
              </w:rPr>
            </w:pPr>
            <w:r>
              <w:rPr>
                <w:color w:val="000000"/>
                <w:sz w:val="20"/>
              </w:rPr>
              <w:t>username</w:t>
            </w:r>
          </w:p>
        </w:tc>
        <w:tc>
          <w:tcPr>
            <w:tcW w:w="1180" w:type="dxa"/>
            <w:tcBorders>
              <w:top w:val="nil"/>
              <w:left w:val="nil"/>
              <w:bottom w:val="single" w:sz="4" w:space="0" w:color="auto"/>
              <w:right w:val="single" w:sz="4" w:space="0" w:color="auto"/>
            </w:tcBorders>
            <w:shd w:val="clear" w:color="auto" w:fill="auto"/>
            <w:hideMark/>
          </w:tcPr>
          <w:p w14:paraId="681A1EF1" w14:textId="77777777" w:rsidR="007A02D5" w:rsidRPr="007A3E1C" w:rsidRDefault="007A02D5" w:rsidP="00D51A7E">
            <w:pPr>
              <w:rPr>
                <w:rFonts w:eastAsia="Times New Roman" w:cstheme="minorHAnsi"/>
                <w:color w:val="000000"/>
                <w:sz w:val="20"/>
                <w:szCs w:val="20"/>
              </w:rPr>
            </w:pPr>
            <w:r>
              <w:rPr>
                <w:color w:val="000000"/>
                <w:sz w:val="20"/>
              </w:rPr>
              <w:t>yes</w:t>
            </w:r>
          </w:p>
        </w:tc>
      </w:tr>
      <w:tr w:rsidR="007A02D5" w:rsidRPr="007A3E1C" w14:paraId="204D509F" w14:textId="77777777" w:rsidTr="00D51A7E">
        <w:trPr>
          <w:trHeight w:val="108"/>
          <w:jc w:val="center"/>
        </w:trPr>
        <w:tc>
          <w:tcPr>
            <w:tcW w:w="2102" w:type="dxa"/>
            <w:tcBorders>
              <w:top w:val="nil"/>
              <w:left w:val="single" w:sz="4" w:space="0" w:color="auto"/>
              <w:bottom w:val="single" w:sz="4" w:space="0" w:color="auto"/>
              <w:right w:val="single" w:sz="4" w:space="0" w:color="auto"/>
            </w:tcBorders>
            <w:shd w:val="clear" w:color="auto" w:fill="auto"/>
            <w:hideMark/>
          </w:tcPr>
          <w:p w14:paraId="291A0146" w14:textId="77777777" w:rsidR="007A02D5" w:rsidRPr="007A3E1C" w:rsidRDefault="007A02D5" w:rsidP="00D51A7E">
            <w:pPr>
              <w:rPr>
                <w:rFonts w:eastAsia="Times New Roman" w:cstheme="minorHAnsi"/>
                <w:color w:val="000000"/>
                <w:sz w:val="20"/>
                <w:szCs w:val="20"/>
              </w:rPr>
            </w:pPr>
            <w:r>
              <w:rPr>
                <w:color w:val="000000"/>
                <w:sz w:val="20"/>
              </w:rPr>
              <w:t>caseid</w:t>
            </w:r>
          </w:p>
        </w:tc>
        <w:tc>
          <w:tcPr>
            <w:tcW w:w="1180" w:type="dxa"/>
            <w:tcBorders>
              <w:top w:val="nil"/>
              <w:left w:val="nil"/>
              <w:bottom w:val="single" w:sz="4" w:space="0" w:color="auto"/>
              <w:right w:val="single" w:sz="4" w:space="0" w:color="auto"/>
            </w:tcBorders>
            <w:shd w:val="clear" w:color="auto" w:fill="auto"/>
            <w:hideMark/>
          </w:tcPr>
          <w:p w14:paraId="65AFB205" w14:textId="77777777" w:rsidR="007A02D5" w:rsidRPr="007A3E1C" w:rsidRDefault="007A02D5" w:rsidP="00D51A7E">
            <w:pPr>
              <w:rPr>
                <w:rFonts w:eastAsia="Times New Roman" w:cstheme="minorHAnsi"/>
                <w:color w:val="000000"/>
                <w:sz w:val="20"/>
                <w:szCs w:val="20"/>
              </w:rPr>
            </w:pPr>
            <w:r>
              <w:rPr>
                <w:color w:val="000000"/>
                <w:sz w:val="20"/>
              </w:rPr>
              <w:t>yes</w:t>
            </w:r>
          </w:p>
        </w:tc>
      </w:tr>
      <w:tr w:rsidR="007A02D5" w:rsidRPr="007A3E1C" w14:paraId="329500F6" w14:textId="77777777" w:rsidTr="00D51A7E">
        <w:trPr>
          <w:trHeight w:val="218"/>
          <w:jc w:val="center"/>
        </w:trPr>
        <w:tc>
          <w:tcPr>
            <w:tcW w:w="2102" w:type="dxa"/>
            <w:tcBorders>
              <w:top w:val="single" w:sz="4" w:space="0" w:color="auto"/>
              <w:left w:val="single" w:sz="4" w:space="0" w:color="auto"/>
              <w:bottom w:val="single" w:sz="4" w:space="0" w:color="auto"/>
              <w:right w:val="single" w:sz="4" w:space="0" w:color="auto"/>
            </w:tcBorders>
            <w:shd w:val="clear" w:color="auto" w:fill="auto"/>
            <w:hideMark/>
          </w:tcPr>
          <w:p w14:paraId="511A9F54" w14:textId="77777777" w:rsidR="007A02D5" w:rsidRPr="007A3E1C" w:rsidRDefault="007A02D5" w:rsidP="00D51A7E">
            <w:pPr>
              <w:rPr>
                <w:rFonts w:eastAsia="Times New Roman" w:cstheme="minorHAnsi"/>
                <w:color w:val="000000"/>
                <w:sz w:val="20"/>
                <w:szCs w:val="20"/>
              </w:rPr>
            </w:pPr>
            <w:r>
              <w:rPr>
                <w:color w:val="000000"/>
                <w:sz w:val="20"/>
              </w:rPr>
              <w:t>phone_call_duration</w:t>
            </w:r>
          </w:p>
        </w:tc>
        <w:tc>
          <w:tcPr>
            <w:tcW w:w="1180" w:type="dxa"/>
            <w:tcBorders>
              <w:top w:val="nil"/>
              <w:left w:val="nil"/>
              <w:bottom w:val="single" w:sz="4" w:space="0" w:color="auto"/>
              <w:right w:val="single" w:sz="4" w:space="0" w:color="auto"/>
            </w:tcBorders>
            <w:shd w:val="clear" w:color="auto" w:fill="auto"/>
            <w:hideMark/>
          </w:tcPr>
          <w:p w14:paraId="055F42DE" w14:textId="77777777" w:rsidR="007A02D5" w:rsidRPr="007A3E1C" w:rsidRDefault="007A02D5" w:rsidP="00D51A7E">
            <w:pPr>
              <w:rPr>
                <w:rFonts w:eastAsia="Times New Roman" w:cstheme="minorHAnsi"/>
                <w:color w:val="000000"/>
                <w:sz w:val="20"/>
                <w:szCs w:val="20"/>
              </w:rPr>
            </w:pPr>
            <w:r>
              <w:rPr>
                <w:color w:val="000000"/>
                <w:sz w:val="20"/>
              </w:rPr>
              <w:t>yes</w:t>
            </w:r>
          </w:p>
        </w:tc>
      </w:tr>
      <w:tr w:rsidR="007A02D5" w:rsidRPr="007A3E1C" w14:paraId="4DA4FE5F" w14:textId="77777777" w:rsidTr="00D51A7E">
        <w:trPr>
          <w:trHeight w:val="108"/>
          <w:jc w:val="center"/>
        </w:trPr>
        <w:tc>
          <w:tcPr>
            <w:tcW w:w="2102" w:type="dxa"/>
            <w:tcBorders>
              <w:top w:val="single" w:sz="4" w:space="0" w:color="auto"/>
              <w:left w:val="single" w:sz="4" w:space="0" w:color="auto"/>
              <w:bottom w:val="single" w:sz="4" w:space="0" w:color="auto"/>
              <w:right w:val="single" w:sz="4" w:space="0" w:color="auto"/>
            </w:tcBorders>
            <w:shd w:val="clear" w:color="auto" w:fill="auto"/>
            <w:hideMark/>
          </w:tcPr>
          <w:p w14:paraId="1952ADB1" w14:textId="77777777" w:rsidR="007A02D5" w:rsidRPr="007A3E1C" w:rsidRDefault="007A02D5" w:rsidP="00D51A7E">
            <w:pPr>
              <w:rPr>
                <w:rFonts w:eastAsia="Times New Roman" w:cstheme="minorHAnsi"/>
                <w:color w:val="000000"/>
                <w:sz w:val="20"/>
                <w:szCs w:val="20"/>
              </w:rPr>
            </w:pPr>
            <w:r>
              <w:rPr>
                <w:color w:val="000000"/>
                <w:sz w:val="20"/>
              </w:rPr>
              <w:t>users</w:t>
            </w:r>
          </w:p>
        </w:tc>
        <w:tc>
          <w:tcPr>
            <w:tcW w:w="1180" w:type="dxa"/>
            <w:tcBorders>
              <w:top w:val="nil"/>
              <w:left w:val="nil"/>
              <w:bottom w:val="single" w:sz="4" w:space="0" w:color="auto"/>
              <w:right w:val="single" w:sz="4" w:space="0" w:color="auto"/>
            </w:tcBorders>
            <w:shd w:val="clear" w:color="auto" w:fill="auto"/>
            <w:hideMark/>
          </w:tcPr>
          <w:p w14:paraId="13DE2E5A" w14:textId="77777777" w:rsidR="007A02D5" w:rsidRPr="007A3E1C" w:rsidRDefault="007A02D5" w:rsidP="00D51A7E">
            <w:pPr>
              <w:rPr>
                <w:rFonts w:eastAsia="Times New Roman" w:cstheme="minorHAnsi"/>
                <w:color w:val="000000"/>
                <w:sz w:val="20"/>
                <w:szCs w:val="20"/>
              </w:rPr>
            </w:pPr>
            <w:r>
              <w:rPr>
                <w:color w:val="000000"/>
                <w:sz w:val="20"/>
              </w:rPr>
              <w:t>yes</w:t>
            </w:r>
          </w:p>
        </w:tc>
      </w:tr>
      <w:tr w:rsidR="007A02D5" w:rsidRPr="007A3E1C" w14:paraId="1DC54BF5" w14:textId="77777777" w:rsidTr="00D51A7E">
        <w:trPr>
          <w:trHeight w:val="218"/>
          <w:jc w:val="center"/>
        </w:trPr>
        <w:tc>
          <w:tcPr>
            <w:tcW w:w="2102" w:type="dxa"/>
            <w:tcBorders>
              <w:top w:val="single" w:sz="4" w:space="0" w:color="auto"/>
              <w:left w:val="single" w:sz="4" w:space="0" w:color="auto"/>
              <w:bottom w:val="single" w:sz="4" w:space="0" w:color="auto"/>
              <w:right w:val="single" w:sz="4" w:space="0" w:color="auto"/>
            </w:tcBorders>
            <w:shd w:val="clear" w:color="auto" w:fill="auto"/>
            <w:hideMark/>
          </w:tcPr>
          <w:p w14:paraId="4DBF6DE2" w14:textId="77777777" w:rsidR="007A02D5" w:rsidRPr="007A3E1C" w:rsidRDefault="007A02D5" w:rsidP="00D51A7E">
            <w:pPr>
              <w:rPr>
                <w:rFonts w:eastAsia="Times New Roman" w:cstheme="minorHAnsi"/>
                <w:color w:val="000000"/>
                <w:sz w:val="20"/>
                <w:szCs w:val="20"/>
              </w:rPr>
            </w:pPr>
            <w:r>
              <w:rPr>
                <w:color w:val="000000"/>
                <w:sz w:val="20"/>
              </w:rPr>
              <w:t>pub_to_users</w:t>
            </w:r>
          </w:p>
        </w:tc>
        <w:tc>
          <w:tcPr>
            <w:tcW w:w="1180" w:type="dxa"/>
            <w:tcBorders>
              <w:top w:val="nil"/>
              <w:left w:val="nil"/>
              <w:bottom w:val="single" w:sz="4" w:space="0" w:color="auto"/>
              <w:right w:val="single" w:sz="4" w:space="0" w:color="auto"/>
            </w:tcBorders>
            <w:shd w:val="clear" w:color="auto" w:fill="auto"/>
            <w:hideMark/>
          </w:tcPr>
          <w:p w14:paraId="43E75C1B" w14:textId="77777777" w:rsidR="007A02D5" w:rsidRPr="007A3E1C" w:rsidRDefault="007A02D5" w:rsidP="00D51A7E">
            <w:pPr>
              <w:rPr>
                <w:rFonts w:eastAsia="Times New Roman" w:cstheme="minorHAnsi"/>
                <w:color w:val="000000"/>
                <w:sz w:val="20"/>
                <w:szCs w:val="20"/>
              </w:rPr>
            </w:pPr>
            <w:r>
              <w:rPr>
                <w:color w:val="000000"/>
                <w:sz w:val="20"/>
              </w:rPr>
              <w:t>yes</w:t>
            </w:r>
          </w:p>
        </w:tc>
      </w:tr>
      <w:tr w:rsidR="007A02D5" w:rsidRPr="007A3E1C" w14:paraId="2BFBB46F" w14:textId="77777777" w:rsidTr="00D51A7E">
        <w:trPr>
          <w:trHeight w:val="108"/>
          <w:jc w:val="center"/>
        </w:trPr>
        <w:tc>
          <w:tcPr>
            <w:tcW w:w="2102" w:type="dxa"/>
            <w:tcBorders>
              <w:top w:val="single" w:sz="4" w:space="0" w:color="auto"/>
              <w:left w:val="single" w:sz="4" w:space="0" w:color="auto"/>
              <w:bottom w:val="single" w:sz="4" w:space="0" w:color="auto"/>
              <w:right w:val="single" w:sz="4" w:space="0" w:color="auto"/>
            </w:tcBorders>
            <w:shd w:val="clear" w:color="auto" w:fill="auto"/>
            <w:hideMark/>
          </w:tcPr>
          <w:p w14:paraId="34FFA8CE" w14:textId="77777777" w:rsidR="007A02D5" w:rsidRPr="007A3E1C" w:rsidRDefault="007A02D5" w:rsidP="00D51A7E">
            <w:pPr>
              <w:rPr>
                <w:rFonts w:eastAsia="Times New Roman" w:cstheme="minorHAnsi"/>
                <w:color w:val="000000"/>
                <w:sz w:val="20"/>
                <w:szCs w:val="20"/>
              </w:rPr>
            </w:pPr>
            <w:r>
              <w:rPr>
                <w:color w:val="000000"/>
                <w:sz w:val="20"/>
              </w:rPr>
              <w:t>callback_time</w:t>
            </w:r>
          </w:p>
        </w:tc>
        <w:tc>
          <w:tcPr>
            <w:tcW w:w="1180" w:type="dxa"/>
            <w:tcBorders>
              <w:top w:val="nil"/>
              <w:left w:val="nil"/>
              <w:bottom w:val="single" w:sz="4" w:space="0" w:color="auto"/>
              <w:right w:val="single" w:sz="4" w:space="0" w:color="auto"/>
            </w:tcBorders>
            <w:shd w:val="clear" w:color="auto" w:fill="auto"/>
            <w:hideMark/>
          </w:tcPr>
          <w:p w14:paraId="4EFBC685" w14:textId="77777777" w:rsidR="007A02D5" w:rsidRPr="007A3E1C" w:rsidRDefault="007A02D5" w:rsidP="00D51A7E">
            <w:pPr>
              <w:rPr>
                <w:rFonts w:eastAsia="Times New Roman" w:cstheme="minorHAnsi"/>
                <w:color w:val="000000"/>
                <w:sz w:val="20"/>
                <w:szCs w:val="20"/>
              </w:rPr>
            </w:pPr>
            <w:r>
              <w:rPr>
                <w:color w:val="000000"/>
                <w:sz w:val="20"/>
              </w:rPr>
              <w:t>yes</w:t>
            </w:r>
          </w:p>
        </w:tc>
      </w:tr>
      <w:tr w:rsidR="007A02D5" w:rsidRPr="007A3E1C" w14:paraId="0F83D5DF" w14:textId="77777777" w:rsidTr="00D51A7E">
        <w:trPr>
          <w:trHeight w:val="251"/>
          <w:jc w:val="center"/>
        </w:trPr>
        <w:tc>
          <w:tcPr>
            <w:tcW w:w="2102" w:type="dxa"/>
            <w:tcBorders>
              <w:top w:val="single" w:sz="4" w:space="0" w:color="auto"/>
              <w:left w:val="single" w:sz="4" w:space="0" w:color="auto"/>
              <w:bottom w:val="single" w:sz="4" w:space="0" w:color="auto"/>
              <w:right w:val="single" w:sz="4" w:space="0" w:color="auto"/>
            </w:tcBorders>
            <w:shd w:val="clear" w:color="auto" w:fill="auto"/>
            <w:hideMark/>
          </w:tcPr>
          <w:p w14:paraId="7245D12D" w14:textId="77777777" w:rsidR="007A02D5" w:rsidRPr="007A3E1C" w:rsidRDefault="007A02D5" w:rsidP="00D51A7E">
            <w:pPr>
              <w:rPr>
                <w:rFonts w:eastAsia="Times New Roman" w:cstheme="minorHAnsi"/>
                <w:color w:val="000000"/>
                <w:sz w:val="20"/>
                <w:szCs w:val="20"/>
              </w:rPr>
            </w:pPr>
            <w:r>
              <w:rPr>
                <w:color w:val="000000"/>
                <w:sz w:val="20"/>
              </w:rPr>
              <w:t>new_sortby</w:t>
            </w:r>
          </w:p>
        </w:tc>
        <w:tc>
          <w:tcPr>
            <w:tcW w:w="1180" w:type="dxa"/>
            <w:tcBorders>
              <w:top w:val="nil"/>
              <w:left w:val="nil"/>
              <w:bottom w:val="single" w:sz="4" w:space="0" w:color="auto"/>
              <w:right w:val="single" w:sz="4" w:space="0" w:color="auto"/>
            </w:tcBorders>
            <w:shd w:val="clear" w:color="auto" w:fill="auto"/>
            <w:hideMark/>
          </w:tcPr>
          <w:p w14:paraId="7B7696CB" w14:textId="77777777" w:rsidR="007A02D5" w:rsidRPr="007A3E1C" w:rsidRDefault="007A02D5" w:rsidP="00D51A7E">
            <w:pPr>
              <w:rPr>
                <w:rFonts w:eastAsia="Times New Roman" w:cstheme="minorHAnsi"/>
                <w:color w:val="000000"/>
                <w:sz w:val="20"/>
                <w:szCs w:val="20"/>
              </w:rPr>
            </w:pPr>
            <w:r>
              <w:rPr>
                <w:color w:val="000000"/>
                <w:sz w:val="20"/>
              </w:rPr>
              <w:t>yes</w:t>
            </w:r>
          </w:p>
        </w:tc>
      </w:tr>
      <w:tr w:rsidR="007A02D5" w:rsidRPr="007A3E1C" w14:paraId="643218E5" w14:textId="77777777" w:rsidTr="00D51A7E">
        <w:trPr>
          <w:trHeight w:val="108"/>
          <w:jc w:val="center"/>
        </w:trPr>
        <w:tc>
          <w:tcPr>
            <w:tcW w:w="2102" w:type="dxa"/>
            <w:tcBorders>
              <w:top w:val="single" w:sz="4" w:space="0" w:color="auto"/>
              <w:left w:val="single" w:sz="4" w:space="0" w:color="auto"/>
              <w:bottom w:val="single" w:sz="4" w:space="0" w:color="auto"/>
              <w:right w:val="single" w:sz="4" w:space="0" w:color="auto"/>
            </w:tcBorders>
            <w:shd w:val="clear" w:color="auto" w:fill="auto"/>
            <w:hideMark/>
          </w:tcPr>
          <w:p w14:paraId="4FB083AF" w14:textId="77777777" w:rsidR="007A02D5" w:rsidRPr="007A3E1C" w:rsidRDefault="007A02D5" w:rsidP="00D51A7E">
            <w:pPr>
              <w:rPr>
                <w:rFonts w:eastAsia="Times New Roman" w:cstheme="minorHAnsi"/>
                <w:color w:val="000000"/>
                <w:sz w:val="20"/>
                <w:szCs w:val="20"/>
              </w:rPr>
            </w:pPr>
            <w:r>
              <w:rPr>
                <w:color w:val="000000"/>
                <w:sz w:val="20"/>
              </w:rPr>
              <w:t>call_num</w:t>
            </w:r>
          </w:p>
        </w:tc>
        <w:tc>
          <w:tcPr>
            <w:tcW w:w="1180" w:type="dxa"/>
            <w:tcBorders>
              <w:top w:val="nil"/>
              <w:left w:val="nil"/>
              <w:bottom w:val="single" w:sz="4" w:space="0" w:color="auto"/>
              <w:right w:val="single" w:sz="4" w:space="0" w:color="auto"/>
            </w:tcBorders>
            <w:shd w:val="clear" w:color="auto" w:fill="auto"/>
            <w:hideMark/>
          </w:tcPr>
          <w:p w14:paraId="41B8A8D7" w14:textId="77777777" w:rsidR="007A02D5" w:rsidRPr="007A3E1C" w:rsidRDefault="007A02D5" w:rsidP="00D51A7E">
            <w:pPr>
              <w:rPr>
                <w:rFonts w:eastAsia="Times New Roman" w:cstheme="minorHAnsi"/>
                <w:color w:val="000000"/>
                <w:sz w:val="20"/>
                <w:szCs w:val="20"/>
              </w:rPr>
            </w:pPr>
            <w:r>
              <w:rPr>
                <w:color w:val="000000"/>
                <w:sz w:val="20"/>
              </w:rPr>
              <w:t>yes</w:t>
            </w:r>
          </w:p>
        </w:tc>
      </w:tr>
      <w:tr w:rsidR="007A02D5" w:rsidRPr="007A3E1C" w14:paraId="7BB66A8F" w14:textId="77777777" w:rsidTr="00D51A7E">
        <w:trPr>
          <w:trHeight w:val="108"/>
          <w:jc w:val="center"/>
        </w:trPr>
        <w:tc>
          <w:tcPr>
            <w:tcW w:w="2102" w:type="dxa"/>
            <w:tcBorders>
              <w:top w:val="single" w:sz="4" w:space="0" w:color="auto"/>
              <w:left w:val="single" w:sz="4" w:space="0" w:color="auto"/>
              <w:bottom w:val="single" w:sz="4" w:space="0" w:color="auto"/>
              <w:right w:val="single" w:sz="4" w:space="0" w:color="auto"/>
            </w:tcBorders>
            <w:shd w:val="clear" w:color="auto" w:fill="auto"/>
            <w:hideMark/>
          </w:tcPr>
          <w:p w14:paraId="70F1EC65" w14:textId="77777777" w:rsidR="007A02D5" w:rsidRPr="007A3E1C" w:rsidRDefault="007A02D5" w:rsidP="00D51A7E">
            <w:pPr>
              <w:rPr>
                <w:rFonts w:eastAsia="Times New Roman" w:cstheme="minorHAnsi"/>
                <w:color w:val="000000"/>
                <w:sz w:val="20"/>
                <w:szCs w:val="20"/>
              </w:rPr>
            </w:pPr>
            <w:r>
              <w:rPr>
                <w:color w:val="000000"/>
                <w:sz w:val="20"/>
              </w:rPr>
              <w:t>needs_review</w:t>
            </w:r>
          </w:p>
        </w:tc>
        <w:tc>
          <w:tcPr>
            <w:tcW w:w="1180" w:type="dxa"/>
            <w:tcBorders>
              <w:top w:val="nil"/>
              <w:left w:val="nil"/>
              <w:bottom w:val="single" w:sz="4" w:space="0" w:color="auto"/>
              <w:right w:val="single" w:sz="4" w:space="0" w:color="auto"/>
            </w:tcBorders>
            <w:shd w:val="clear" w:color="auto" w:fill="auto"/>
            <w:hideMark/>
          </w:tcPr>
          <w:p w14:paraId="0C06CB6A" w14:textId="77777777" w:rsidR="007A02D5" w:rsidRPr="007A3E1C" w:rsidRDefault="007A02D5" w:rsidP="00D51A7E">
            <w:pPr>
              <w:rPr>
                <w:rFonts w:eastAsia="Times New Roman" w:cstheme="minorHAnsi"/>
                <w:color w:val="000000"/>
                <w:sz w:val="20"/>
                <w:szCs w:val="20"/>
              </w:rPr>
            </w:pPr>
            <w:r>
              <w:rPr>
                <w:color w:val="000000"/>
                <w:sz w:val="20"/>
              </w:rPr>
              <w:t>yes</w:t>
            </w:r>
          </w:p>
        </w:tc>
      </w:tr>
      <w:tr w:rsidR="007A02D5" w:rsidRPr="007A3E1C" w14:paraId="44B5BEA9" w14:textId="77777777" w:rsidTr="00D51A7E">
        <w:trPr>
          <w:trHeight w:val="328"/>
          <w:jc w:val="center"/>
        </w:trPr>
        <w:tc>
          <w:tcPr>
            <w:tcW w:w="2102" w:type="dxa"/>
            <w:tcBorders>
              <w:top w:val="single" w:sz="4" w:space="0" w:color="auto"/>
              <w:left w:val="single" w:sz="4" w:space="0" w:color="auto"/>
              <w:bottom w:val="single" w:sz="4" w:space="0" w:color="auto"/>
              <w:right w:val="single" w:sz="4" w:space="0" w:color="auto"/>
            </w:tcBorders>
            <w:shd w:val="clear" w:color="auto" w:fill="auto"/>
            <w:hideMark/>
          </w:tcPr>
          <w:p w14:paraId="2022F3FA" w14:textId="77777777" w:rsidR="007A02D5" w:rsidRPr="007A3E1C" w:rsidRDefault="007A02D5" w:rsidP="00D51A7E">
            <w:pPr>
              <w:rPr>
                <w:rFonts w:eastAsia="Times New Roman" w:cstheme="minorHAnsi"/>
                <w:color w:val="000000"/>
                <w:sz w:val="20"/>
                <w:szCs w:val="20"/>
              </w:rPr>
            </w:pPr>
            <w:r>
              <w:rPr>
                <w:color w:val="000000"/>
                <w:sz w:val="20"/>
              </w:rPr>
              <w:t>now_complete</w:t>
            </w:r>
          </w:p>
        </w:tc>
        <w:tc>
          <w:tcPr>
            <w:tcW w:w="1180" w:type="dxa"/>
            <w:tcBorders>
              <w:top w:val="nil"/>
              <w:left w:val="nil"/>
              <w:bottom w:val="single" w:sz="4" w:space="0" w:color="auto"/>
              <w:right w:val="single" w:sz="4" w:space="0" w:color="auto"/>
            </w:tcBorders>
            <w:shd w:val="clear" w:color="auto" w:fill="auto"/>
            <w:hideMark/>
          </w:tcPr>
          <w:p w14:paraId="77F67364" w14:textId="77777777" w:rsidR="007A02D5" w:rsidRPr="007A3E1C" w:rsidRDefault="007A02D5" w:rsidP="00D51A7E">
            <w:pPr>
              <w:rPr>
                <w:rFonts w:eastAsia="Times New Roman" w:cstheme="minorHAnsi"/>
                <w:color w:val="000000"/>
                <w:sz w:val="20"/>
                <w:szCs w:val="20"/>
              </w:rPr>
            </w:pPr>
            <w:r>
              <w:rPr>
                <w:color w:val="000000"/>
                <w:sz w:val="20"/>
              </w:rPr>
              <w:t>yes</w:t>
            </w:r>
          </w:p>
        </w:tc>
      </w:tr>
      <w:tr w:rsidR="007A02D5" w:rsidRPr="007A3E1C" w14:paraId="3DC0C3DC" w14:textId="77777777" w:rsidTr="00D51A7E">
        <w:trPr>
          <w:trHeight w:val="376"/>
          <w:jc w:val="center"/>
        </w:trPr>
        <w:tc>
          <w:tcPr>
            <w:tcW w:w="2102" w:type="dxa"/>
            <w:tcBorders>
              <w:top w:val="single" w:sz="4" w:space="0" w:color="auto"/>
              <w:left w:val="single" w:sz="4" w:space="0" w:color="auto"/>
              <w:bottom w:val="single" w:sz="4" w:space="0" w:color="auto"/>
              <w:right w:val="single" w:sz="4" w:space="0" w:color="auto"/>
            </w:tcBorders>
            <w:shd w:val="clear" w:color="auto" w:fill="auto"/>
            <w:hideMark/>
          </w:tcPr>
          <w:p w14:paraId="0B6032A3" w14:textId="77777777" w:rsidR="007A02D5" w:rsidRPr="007A3E1C" w:rsidRDefault="007A02D5" w:rsidP="00D51A7E">
            <w:pPr>
              <w:rPr>
                <w:rFonts w:eastAsia="Times New Roman" w:cstheme="minorHAnsi"/>
                <w:color w:val="000000"/>
                <w:sz w:val="20"/>
                <w:szCs w:val="20"/>
              </w:rPr>
            </w:pPr>
            <w:r>
              <w:rPr>
                <w:color w:val="000000"/>
                <w:sz w:val="20"/>
              </w:rPr>
              <w:t>phone_response_short</w:t>
            </w:r>
          </w:p>
        </w:tc>
        <w:tc>
          <w:tcPr>
            <w:tcW w:w="1180" w:type="dxa"/>
            <w:tcBorders>
              <w:top w:val="nil"/>
              <w:left w:val="nil"/>
              <w:bottom w:val="single" w:sz="4" w:space="0" w:color="auto"/>
              <w:right w:val="single" w:sz="4" w:space="0" w:color="auto"/>
            </w:tcBorders>
            <w:shd w:val="clear" w:color="auto" w:fill="auto"/>
            <w:hideMark/>
          </w:tcPr>
          <w:p w14:paraId="04835782" w14:textId="77777777" w:rsidR="007A02D5" w:rsidRPr="007A3E1C" w:rsidRDefault="007A02D5" w:rsidP="00D51A7E">
            <w:pPr>
              <w:rPr>
                <w:rFonts w:eastAsia="Times New Roman" w:cstheme="minorHAnsi"/>
                <w:color w:val="000000"/>
                <w:sz w:val="20"/>
                <w:szCs w:val="20"/>
              </w:rPr>
            </w:pPr>
            <w:r>
              <w:rPr>
                <w:color w:val="000000"/>
                <w:sz w:val="20"/>
              </w:rPr>
              <w:t>yes</w:t>
            </w:r>
          </w:p>
        </w:tc>
      </w:tr>
    </w:tbl>
    <w:p w14:paraId="0CE53946" w14:textId="77777777" w:rsidR="00252EE1" w:rsidRPr="006915B7" w:rsidRDefault="00252EE1" w:rsidP="00252EE1">
      <w:pPr>
        <w:jc w:val="both"/>
        <w:rPr>
          <w:b/>
          <w:bCs/>
          <w:color w:val="FF0000"/>
          <w:sz w:val="20"/>
          <w:szCs w:val="20"/>
        </w:rPr>
      </w:pPr>
      <w:bookmarkStart w:id="11" w:name="fur"/>
      <w:r>
        <w:rPr>
          <w:b/>
          <w:color w:val="FF0000"/>
          <w:sz w:val="20"/>
        </w:rPr>
        <w:t xml:space="preserve">Importante: </w:t>
      </w:r>
    </w:p>
    <w:p w14:paraId="50D2FD22" w14:textId="1A52A08C" w:rsidR="00252EE1" w:rsidRPr="006915B7" w:rsidRDefault="00252EE1" w:rsidP="00252EE1">
      <w:pPr>
        <w:pStyle w:val="ListParagraph"/>
        <w:numPr>
          <w:ilvl w:val="0"/>
          <w:numId w:val="16"/>
        </w:numPr>
        <w:jc w:val="both"/>
        <w:rPr>
          <w:b/>
          <w:bCs/>
          <w:color w:val="FF0000"/>
          <w:sz w:val="20"/>
          <w:szCs w:val="20"/>
        </w:rPr>
      </w:pPr>
      <w:r>
        <w:rPr>
          <w:color w:val="FF0000"/>
          <w:sz w:val="20"/>
        </w:rPr>
        <w:t>Por razones de privacidad y seguridad, evite marcar como publicables campos que contengan datos personales o potencialmente sensibles.</w:t>
      </w:r>
    </w:p>
    <w:p w14:paraId="0A8A17FE" w14:textId="77777777" w:rsidR="00252EE1" w:rsidRDefault="00252EE1" w:rsidP="007A02D5">
      <w:pPr>
        <w:rPr>
          <w:rStyle w:val="Hyperlink"/>
          <w:rFonts w:cstheme="minorHAnsi"/>
          <w:b/>
          <w:bCs/>
          <w:szCs w:val="20"/>
          <w:u w:val="none"/>
        </w:rPr>
      </w:pPr>
    </w:p>
    <w:p w14:paraId="59542467" w14:textId="597573A3" w:rsidR="00851089" w:rsidRPr="009164F4" w:rsidRDefault="006D002A" w:rsidP="007A02D5">
      <w:pPr>
        <w:rPr>
          <w:rFonts w:ascii="Oxfam TSTAR PRO Headline" w:hAnsi="Oxfam TSTAR PRO Headline" w:cstheme="minorHAnsi"/>
          <w:sz w:val="32"/>
          <w:szCs w:val="32"/>
        </w:rPr>
      </w:pPr>
      <w:r>
        <w:rPr>
          <w:rStyle w:val="Hyperlink"/>
          <w:rFonts w:ascii="Oxfam TSTAR PRO Headline" w:hAnsi="Oxfam TSTAR PRO Headline"/>
          <w:sz w:val="32"/>
          <w:u w:val="none"/>
        </w:rPr>
        <w:t xml:space="preserve">7.4 apoyo adicional </w:t>
      </w:r>
      <w:bookmarkEnd w:id="11"/>
    </w:p>
    <w:p w14:paraId="54A00798" w14:textId="45B718FE" w:rsidR="007A02D5" w:rsidRPr="00BC5D07" w:rsidRDefault="007A02D5" w:rsidP="007A02D5">
      <w:pPr>
        <w:pStyle w:val="text"/>
        <w:jc w:val="both"/>
        <w:rPr>
          <w:rStyle w:val="Hyperlink"/>
          <w:rFonts w:asciiTheme="minorHAnsi" w:hAnsiTheme="minorHAnsi" w:cstheme="minorHAnsi"/>
          <w:szCs w:val="20"/>
        </w:rPr>
      </w:pPr>
      <w:r>
        <w:rPr>
          <w:rFonts w:asciiTheme="minorHAnsi" w:hAnsiTheme="minorHAnsi"/>
        </w:rPr>
        <w:t>Si tiene alguna pregunta sobre cómo utilizar la opción de CATI de SurveyCTO, puede visitar el Centro de Soporte de SurveyCTO.</w:t>
      </w:r>
      <w:r w:rsidR="00811280" w:rsidRPr="00E73176">
        <w:rPr>
          <w:rStyle w:val="FootnoteReference"/>
          <w:rFonts w:asciiTheme="minorHAnsi" w:hAnsiTheme="minorHAnsi" w:cstheme="minorHAnsi"/>
          <w:szCs w:val="20"/>
        </w:rPr>
        <w:footnoteReference w:id="8"/>
      </w:r>
      <w:r>
        <w:rPr>
          <w:rFonts w:asciiTheme="minorHAnsi" w:hAnsiTheme="minorHAnsi"/>
          <w:vertAlign w:val="superscript"/>
        </w:rPr>
        <w:t>,</w:t>
      </w:r>
      <w:r w:rsidR="00317905">
        <w:rPr>
          <w:rStyle w:val="FootnoteReference"/>
          <w:rFonts w:asciiTheme="minorHAnsi" w:hAnsiTheme="minorHAnsi" w:cstheme="minorHAnsi"/>
          <w:szCs w:val="20"/>
        </w:rPr>
        <w:footnoteReference w:id="9"/>
      </w:r>
    </w:p>
    <w:p w14:paraId="59849C23" w14:textId="77777777" w:rsidR="00DB4524" w:rsidRPr="009C60E7" w:rsidRDefault="00DB4524">
      <w:pPr>
        <w:rPr>
          <w:rFonts w:cstheme="minorHAnsi"/>
        </w:rPr>
      </w:pPr>
    </w:p>
    <w:sectPr w:rsidR="00DB4524" w:rsidRPr="009C60E7" w:rsidSect="00156989">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CB2EB" w14:textId="77777777" w:rsidR="00A60B85" w:rsidRDefault="00A60B85" w:rsidP="001A3B49">
      <w:r>
        <w:separator/>
      </w:r>
    </w:p>
  </w:endnote>
  <w:endnote w:type="continuationSeparator" w:id="0">
    <w:p w14:paraId="7412C9A2" w14:textId="77777777" w:rsidR="00A60B85" w:rsidRDefault="00A60B85" w:rsidP="001A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xfam TSTAR PRO Headline">
    <w:panose1 w:val="02000806030000020004"/>
    <w:charset w:val="00"/>
    <w:family w:val="auto"/>
    <w:pitch w:val="variable"/>
    <w:sig w:usb0="800002AF" w:usb1="5000204A" w:usb2="00000000" w:usb3="00000000" w:csb0="0000009F" w:csb1="00000000"/>
  </w:font>
  <w:font w:name="Oxfam Headline">
    <w:altName w:val="Calibri"/>
    <w:panose1 w:val="020B0604030201010201"/>
    <w:charset w:val="00"/>
    <w:family w:val="swiss"/>
    <w:pitch w:val="variable"/>
    <w:sig w:usb0="A00002FF" w:usb1="1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D9DB2" w14:textId="77777777" w:rsidR="005F12C2" w:rsidRDefault="005F1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80650" w14:textId="77777777" w:rsidR="00A60B85" w:rsidRDefault="00A60B85" w:rsidP="001A3B49">
      <w:r>
        <w:separator/>
      </w:r>
    </w:p>
  </w:footnote>
  <w:footnote w:type="continuationSeparator" w:id="0">
    <w:p w14:paraId="60163246" w14:textId="77777777" w:rsidR="00A60B85" w:rsidRDefault="00A60B85" w:rsidP="001A3B49">
      <w:r>
        <w:continuationSeparator/>
      </w:r>
    </w:p>
  </w:footnote>
  <w:footnote w:id="1">
    <w:p w14:paraId="3C254ABA" w14:textId="58D33BB5" w:rsidR="005F12C2" w:rsidRDefault="005F12C2">
      <w:pPr>
        <w:pStyle w:val="FootnoteText"/>
      </w:pPr>
      <w:r>
        <w:rPr>
          <w:rStyle w:val="FootnoteReference"/>
        </w:rPr>
        <w:footnoteRef/>
      </w:r>
      <w:r>
        <w:t xml:space="preserve"> Aquí puede encontrarse más información, incluido el coste:  </w:t>
      </w:r>
      <w:hyperlink r:id="rId1" w:history="1">
        <w:r>
          <w:rPr>
            <w:rStyle w:val="Hyperlink"/>
          </w:rPr>
          <w:t>https://www.surveycto.com/</w:t>
        </w:r>
      </w:hyperlink>
    </w:p>
    <w:p w14:paraId="0EA378F6" w14:textId="77777777" w:rsidR="005F12C2" w:rsidRPr="009C60E7" w:rsidRDefault="005F12C2">
      <w:pPr>
        <w:pStyle w:val="FootnoteText"/>
      </w:pPr>
    </w:p>
  </w:footnote>
  <w:footnote w:id="2">
    <w:p w14:paraId="3A123039" w14:textId="613BBF59" w:rsidR="005F12C2" w:rsidRPr="00A51A96" w:rsidRDefault="005F12C2">
      <w:pPr>
        <w:pStyle w:val="FootnoteText"/>
        <w:rPr>
          <w:sz w:val="16"/>
          <w:szCs w:val="16"/>
        </w:rPr>
      </w:pPr>
      <w:r>
        <w:rPr>
          <w:rStyle w:val="FootnoteReference"/>
        </w:rPr>
        <w:footnoteRef/>
      </w:r>
      <w:r>
        <w:t xml:space="preserve"> </w:t>
      </w:r>
      <w:hyperlink r:id="rId2" w:history="1">
        <w:r>
          <w:rPr>
            <w:rStyle w:val="Hyperlink"/>
            <w:sz w:val="16"/>
            <w:szCs w:val="16"/>
          </w:rPr>
          <w:t>https://policy-practice.oxfam.org.uk/publications/responsible-data-management-training-pack-620235</w:t>
        </w:r>
      </w:hyperlink>
      <w:r>
        <w:rPr>
          <w:sz w:val="16"/>
        </w:rPr>
        <w:t xml:space="preserve"> </w:t>
      </w:r>
    </w:p>
    <w:p w14:paraId="15492588" w14:textId="77777777" w:rsidR="005F12C2" w:rsidRPr="009C60E7" w:rsidRDefault="005F12C2">
      <w:pPr>
        <w:pStyle w:val="FootnoteText"/>
        <w:rPr>
          <w:sz w:val="16"/>
          <w:szCs w:val="16"/>
        </w:rPr>
      </w:pPr>
    </w:p>
  </w:footnote>
  <w:footnote w:id="3">
    <w:p w14:paraId="2EB2A989" w14:textId="1D3EA89D" w:rsidR="005F12C2" w:rsidRPr="00A51A96" w:rsidRDefault="005F12C2">
      <w:pPr>
        <w:pStyle w:val="FootnoteText"/>
        <w:rPr>
          <w:sz w:val="16"/>
          <w:szCs w:val="16"/>
        </w:rPr>
      </w:pPr>
      <w:r>
        <w:rPr>
          <w:rStyle w:val="FootnoteReference"/>
          <w:sz w:val="16"/>
          <w:szCs w:val="16"/>
        </w:rPr>
        <w:footnoteRef/>
      </w:r>
      <w:r>
        <w:rPr>
          <w:sz w:val="16"/>
        </w:rPr>
        <w:t xml:space="preserve"> </w:t>
      </w:r>
      <w:hyperlink r:id="rId3" w:history="1">
        <w:r>
          <w:rPr>
            <w:rStyle w:val="Hyperlink"/>
            <w:sz w:val="16"/>
            <w:szCs w:val="16"/>
          </w:rPr>
          <w:t>https://policy-practice.oxfam.org/resources/going-digital-privacy-and-data-security-under-gdpr-for-quantitative-impact-eval-620884/</w:t>
        </w:r>
      </w:hyperlink>
    </w:p>
    <w:p w14:paraId="1F1D1FE4" w14:textId="77777777" w:rsidR="005F12C2" w:rsidRPr="009C60E7" w:rsidRDefault="005F12C2">
      <w:pPr>
        <w:pStyle w:val="FootnoteText"/>
      </w:pPr>
    </w:p>
  </w:footnote>
  <w:footnote w:id="4">
    <w:p w14:paraId="4A269696" w14:textId="2BB6CFF5" w:rsidR="005F12C2" w:rsidRPr="00A51A96" w:rsidRDefault="005F12C2">
      <w:pPr>
        <w:pStyle w:val="FootnoteText"/>
      </w:pPr>
      <w:r>
        <w:rPr>
          <w:rStyle w:val="FootnoteReference"/>
        </w:rPr>
        <w:footnoteRef/>
      </w:r>
      <w:r>
        <w:t xml:space="preserve"> </w:t>
      </w:r>
      <w:hyperlink r:id="rId4" w:history="1">
        <w:r>
          <w:rPr>
            <w:rStyle w:val="Hyperlink"/>
          </w:rPr>
          <w:t>https://docs.surveycto.com/04-monitoring-and-management/01-the-basics/00b.managing-user-roles.html</w:t>
        </w:r>
      </w:hyperlink>
    </w:p>
  </w:footnote>
  <w:footnote w:id="5">
    <w:p w14:paraId="3FE0787B" w14:textId="4255260F" w:rsidR="005F12C2" w:rsidRPr="000D6BA9" w:rsidRDefault="005F12C2">
      <w:pPr>
        <w:pStyle w:val="FootnoteText"/>
      </w:pPr>
      <w:r>
        <w:rPr>
          <w:rStyle w:val="FootnoteReference"/>
        </w:rPr>
        <w:footnoteRef/>
      </w:r>
      <w:r>
        <w:t xml:space="preserve"> Si no está utilizando wifi, sino red/datos móviles, seleccione </w:t>
      </w:r>
      <w:r>
        <w:rPr>
          <w:b/>
        </w:rPr>
        <w:t>Auto send with Network</w:t>
      </w:r>
      <w:r>
        <w:rPr>
          <w:b/>
          <w:bCs/>
        </w:rPr>
        <w:t xml:space="preserve"> ("enviar automáticamente con red").</w:t>
      </w:r>
    </w:p>
  </w:footnote>
  <w:footnote w:id="6">
    <w:p w14:paraId="2A4BA12E" w14:textId="52857810" w:rsidR="005F12C2" w:rsidRPr="000D6BA9" w:rsidRDefault="005F12C2">
      <w:pPr>
        <w:pStyle w:val="FootnoteText"/>
      </w:pPr>
      <w:r>
        <w:rPr>
          <w:rStyle w:val="FootnoteReference"/>
        </w:rPr>
        <w:footnoteRef/>
      </w:r>
      <w:r>
        <w:t xml:space="preserve"> Si no está utilizando wifi, sino red/datos móviles, seleccione </w:t>
      </w:r>
      <w:r>
        <w:rPr>
          <w:b/>
        </w:rPr>
        <w:t>Auto download with Net</w:t>
      </w:r>
      <w:r>
        <w:rPr>
          <w:b/>
          <w:bCs/>
        </w:rPr>
        <w:t>work ("descargar automáticamente con red").</w:t>
      </w:r>
    </w:p>
  </w:footnote>
  <w:footnote w:id="7">
    <w:p w14:paraId="379A915A" w14:textId="0423372E" w:rsidR="005F12C2" w:rsidRPr="00A51A96" w:rsidRDefault="005F12C2">
      <w:pPr>
        <w:pStyle w:val="FootnoteText"/>
        <w:rPr>
          <w:sz w:val="16"/>
          <w:szCs w:val="16"/>
        </w:rPr>
      </w:pPr>
      <w:r>
        <w:rPr>
          <w:rStyle w:val="FootnoteReference"/>
          <w:sz w:val="16"/>
          <w:szCs w:val="16"/>
        </w:rPr>
        <w:footnoteRef/>
      </w:r>
      <w:r>
        <w:rPr>
          <w:sz w:val="16"/>
        </w:rPr>
        <w:t xml:space="preserve"> Aquí puede encontrar más información sobre estos dos enfoques y las diferencias entre ellos:  </w:t>
      </w:r>
      <w:hyperlink r:id="rId5" w:history="1">
        <w:r>
          <w:rPr>
            <w:rStyle w:val="Hyperlink"/>
            <w:sz w:val="16"/>
            <w:szCs w:val="16"/>
          </w:rPr>
          <w:t>https://docs.surveycto.com/03-collecting-data/03-data-collection-workflow/02.case-management.html</w:t>
        </w:r>
      </w:hyperlink>
    </w:p>
  </w:footnote>
  <w:footnote w:id="8">
    <w:p w14:paraId="456EFD51" w14:textId="5F1A8F48" w:rsidR="005F12C2" w:rsidRPr="00A51A96" w:rsidRDefault="005F12C2">
      <w:pPr>
        <w:pStyle w:val="FootnoteText"/>
        <w:rPr>
          <w:sz w:val="16"/>
          <w:szCs w:val="16"/>
        </w:rPr>
      </w:pPr>
      <w:r>
        <w:rPr>
          <w:rStyle w:val="FootnoteReference"/>
          <w:sz w:val="16"/>
          <w:szCs w:val="16"/>
        </w:rPr>
        <w:footnoteRef/>
      </w:r>
      <w:r>
        <w:rPr>
          <w:sz w:val="16"/>
        </w:rPr>
        <w:t xml:space="preserve"> </w:t>
      </w:r>
      <w:hyperlink r:id="rId6" w:history="1">
        <w:r>
          <w:rPr>
            <w:rStyle w:val="Hyperlink"/>
            <w:sz w:val="16"/>
            <w:szCs w:val="16"/>
          </w:rPr>
          <w:t>https://docs.surveycto.com/02-designing-forms/01-core-concepts/03ze.field-types-audio-audit.html</w:t>
        </w:r>
      </w:hyperlink>
    </w:p>
  </w:footnote>
  <w:footnote w:id="9">
    <w:p w14:paraId="5BFC6CC2" w14:textId="68C215F0" w:rsidR="005F12C2" w:rsidRPr="00317905" w:rsidRDefault="005F12C2">
      <w:pPr>
        <w:pStyle w:val="FootnoteText"/>
      </w:pPr>
      <w:r>
        <w:rPr>
          <w:rStyle w:val="FootnoteReference"/>
          <w:sz w:val="16"/>
          <w:szCs w:val="16"/>
        </w:rPr>
        <w:footnoteRef/>
      </w:r>
      <w:r>
        <w:rPr>
          <w:sz w:val="16"/>
        </w:rPr>
        <w:t xml:space="preserve"> </w:t>
      </w:r>
      <w:hyperlink r:id="rId7" w:history="1">
        <w:r>
          <w:rPr>
            <w:rStyle w:val="Hyperlink"/>
            <w:sz w:val="16"/>
            <w:szCs w:val="16"/>
          </w:rPr>
          <w:t>https://support.surveycto.com/hc/en-us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2ED3"/>
    <w:multiLevelType w:val="hybridMultilevel"/>
    <w:tmpl w:val="43FC6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C03356"/>
    <w:multiLevelType w:val="hybridMultilevel"/>
    <w:tmpl w:val="B1F2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4018A"/>
    <w:multiLevelType w:val="hybridMultilevel"/>
    <w:tmpl w:val="36B89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95EE7"/>
    <w:multiLevelType w:val="hybridMultilevel"/>
    <w:tmpl w:val="7BB65DA8"/>
    <w:lvl w:ilvl="0" w:tplc="3E326E5E">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095588"/>
    <w:multiLevelType w:val="hybridMultilevel"/>
    <w:tmpl w:val="0E1C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21B23"/>
    <w:multiLevelType w:val="hybridMultilevel"/>
    <w:tmpl w:val="8DC67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B27CD2"/>
    <w:multiLevelType w:val="hybridMultilevel"/>
    <w:tmpl w:val="C5C820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38C64BA7"/>
    <w:multiLevelType w:val="hybridMultilevel"/>
    <w:tmpl w:val="3A7AEB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94E4EA9"/>
    <w:multiLevelType w:val="hybridMultilevel"/>
    <w:tmpl w:val="DABCFE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1B5043"/>
    <w:multiLevelType w:val="hybridMultilevel"/>
    <w:tmpl w:val="A328A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465456"/>
    <w:multiLevelType w:val="hybridMultilevel"/>
    <w:tmpl w:val="4238B068"/>
    <w:lvl w:ilvl="0" w:tplc="1A605004">
      <w:start w:val="1"/>
      <w:numFmt w:val="bullet"/>
      <w:lvlText w:val="•"/>
      <w:lvlJc w:val="left"/>
      <w:pPr>
        <w:tabs>
          <w:tab w:val="num" w:pos="720"/>
        </w:tabs>
        <w:ind w:left="720" w:hanging="360"/>
      </w:pPr>
      <w:rPr>
        <w:rFonts w:ascii="Arial" w:hAnsi="Arial" w:hint="default"/>
      </w:rPr>
    </w:lvl>
    <w:lvl w:ilvl="1" w:tplc="078E3622" w:tentative="1">
      <w:start w:val="1"/>
      <w:numFmt w:val="bullet"/>
      <w:lvlText w:val="•"/>
      <w:lvlJc w:val="left"/>
      <w:pPr>
        <w:tabs>
          <w:tab w:val="num" w:pos="1440"/>
        </w:tabs>
        <w:ind w:left="1440" w:hanging="360"/>
      </w:pPr>
      <w:rPr>
        <w:rFonts w:ascii="Arial" w:hAnsi="Arial" w:hint="default"/>
      </w:rPr>
    </w:lvl>
    <w:lvl w:ilvl="2" w:tplc="1BFAB002" w:tentative="1">
      <w:start w:val="1"/>
      <w:numFmt w:val="bullet"/>
      <w:lvlText w:val="•"/>
      <w:lvlJc w:val="left"/>
      <w:pPr>
        <w:tabs>
          <w:tab w:val="num" w:pos="2160"/>
        </w:tabs>
        <w:ind w:left="2160" w:hanging="360"/>
      </w:pPr>
      <w:rPr>
        <w:rFonts w:ascii="Arial" w:hAnsi="Arial" w:hint="default"/>
      </w:rPr>
    </w:lvl>
    <w:lvl w:ilvl="3" w:tplc="C62E7DF4" w:tentative="1">
      <w:start w:val="1"/>
      <w:numFmt w:val="bullet"/>
      <w:lvlText w:val="•"/>
      <w:lvlJc w:val="left"/>
      <w:pPr>
        <w:tabs>
          <w:tab w:val="num" w:pos="2880"/>
        </w:tabs>
        <w:ind w:left="2880" w:hanging="360"/>
      </w:pPr>
      <w:rPr>
        <w:rFonts w:ascii="Arial" w:hAnsi="Arial" w:hint="default"/>
      </w:rPr>
    </w:lvl>
    <w:lvl w:ilvl="4" w:tplc="79484C4E" w:tentative="1">
      <w:start w:val="1"/>
      <w:numFmt w:val="bullet"/>
      <w:lvlText w:val="•"/>
      <w:lvlJc w:val="left"/>
      <w:pPr>
        <w:tabs>
          <w:tab w:val="num" w:pos="3600"/>
        </w:tabs>
        <w:ind w:left="3600" w:hanging="360"/>
      </w:pPr>
      <w:rPr>
        <w:rFonts w:ascii="Arial" w:hAnsi="Arial" w:hint="default"/>
      </w:rPr>
    </w:lvl>
    <w:lvl w:ilvl="5" w:tplc="E13C390C" w:tentative="1">
      <w:start w:val="1"/>
      <w:numFmt w:val="bullet"/>
      <w:lvlText w:val="•"/>
      <w:lvlJc w:val="left"/>
      <w:pPr>
        <w:tabs>
          <w:tab w:val="num" w:pos="4320"/>
        </w:tabs>
        <w:ind w:left="4320" w:hanging="360"/>
      </w:pPr>
      <w:rPr>
        <w:rFonts w:ascii="Arial" w:hAnsi="Arial" w:hint="default"/>
      </w:rPr>
    </w:lvl>
    <w:lvl w:ilvl="6" w:tplc="FB8CE756" w:tentative="1">
      <w:start w:val="1"/>
      <w:numFmt w:val="bullet"/>
      <w:lvlText w:val="•"/>
      <w:lvlJc w:val="left"/>
      <w:pPr>
        <w:tabs>
          <w:tab w:val="num" w:pos="5040"/>
        </w:tabs>
        <w:ind w:left="5040" w:hanging="360"/>
      </w:pPr>
      <w:rPr>
        <w:rFonts w:ascii="Arial" w:hAnsi="Arial" w:hint="default"/>
      </w:rPr>
    </w:lvl>
    <w:lvl w:ilvl="7" w:tplc="65A4B462" w:tentative="1">
      <w:start w:val="1"/>
      <w:numFmt w:val="bullet"/>
      <w:lvlText w:val="•"/>
      <w:lvlJc w:val="left"/>
      <w:pPr>
        <w:tabs>
          <w:tab w:val="num" w:pos="5760"/>
        </w:tabs>
        <w:ind w:left="5760" w:hanging="360"/>
      </w:pPr>
      <w:rPr>
        <w:rFonts w:ascii="Arial" w:hAnsi="Arial" w:hint="default"/>
      </w:rPr>
    </w:lvl>
    <w:lvl w:ilvl="8" w:tplc="AB14B2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42824FD"/>
    <w:multiLevelType w:val="hybridMultilevel"/>
    <w:tmpl w:val="5528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3F04B7"/>
    <w:multiLevelType w:val="hybridMultilevel"/>
    <w:tmpl w:val="3A48419E"/>
    <w:lvl w:ilvl="0" w:tplc="3E326E5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4123F5"/>
    <w:multiLevelType w:val="hybridMultilevel"/>
    <w:tmpl w:val="51BE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3156ED"/>
    <w:multiLevelType w:val="hybridMultilevel"/>
    <w:tmpl w:val="2FB6D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2"/>
  </w:num>
  <w:num w:numId="9">
    <w:abstractNumId w:val="5"/>
  </w:num>
  <w:num w:numId="10">
    <w:abstractNumId w:val="1"/>
  </w:num>
  <w:num w:numId="11">
    <w:abstractNumId w:val="0"/>
  </w:num>
  <w:num w:numId="12">
    <w:abstractNumId w:val="0"/>
  </w:num>
  <w:num w:numId="13">
    <w:abstractNumId w:val="10"/>
  </w:num>
  <w:num w:numId="14">
    <w:abstractNumId w:val="12"/>
  </w:num>
  <w:num w:numId="15">
    <w:abstractNumId w:val="4"/>
  </w:num>
  <w:num w:numId="16">
    <w:abstractNumId w:val="13"/>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0278B"/>
    <w:rsid w:val="00022605"/>
    <w:rsid w:val="00023F8D"/>
    <w:rsid w:val="00025C3E"/>
    <w:rsid w:val="000439DF"/>
    <w:rsid w:val="00044BB3"/>
    <w:rsid w:val="000464AE"/>
    <w:rsid w:val="00050062"/>
    <w:rsid w:val="000520A1"/>
    <w:rsid w:val="00063057"/>
    <w:rsid w:val="00074312"/>
    <w:rsid w:val="00097D6D"/>
    <w:rsid w:val="000A4F7F"/>
    <w:rsid w:val="000A602E"/>
    <w:rsid w:val="000B16C3"/>
    <w:rsid w:val="000D0985"/>
    <w:rsid w:val="000D6BA9"/>
    <w:rsid w:val="000F4B3A"/>
    <w:rsid w:val="00105448"/>
    <w:rsid w:val="00105DA7"/>
    <w:rsid w:val="001106EA"/>
    <w:rsid w:val="00112604"/>
    <w:rsid w:val="001363CF"/>
    <w:rsid w:val="00151147"/>
    <w:rsid w:val="00156989"/>
    <w:rsid w:val="00162EA0"/>
    <w:rsid w:val="00163EA3"/>
    <w:rsid w:val="00171F84"/>
    <w:rsid w:val="00184677"/>
    <w:rsid w:val="00190E3C"/>
    <w:rsid w:val="00193095"/>
    <w:rsid w:val="00197F34"/>
    <w:rsid w:val="001A3B49"/>
    <w:rsid w:val="001C038E"/>
    <w:rsid w:val="001D0177"/>
    <w:rsid w:val="001D5A1A"/>
    <w:rsid w:val="001E2AC8"/>
    <w:rsid w:val="001E6D09"/>
    <w:rsid w:val="001F1E46"/>
    <w:rsid w:val="001F3286"/>
    <w:rsid w:val="00220922"/>
    <w:rsid w:val="00231432"/>
    <w:rsid w:val="00233EC8"/>
    <w:rsid w:val="00235A0B"/>
    <w:rsid w:val="002373D6"/>
    <w:rsid w:val="002375EC"/>
    <w:rsid w:val="00241B38"/>
    <w:rsid w:val="00252EE1"/>
    <w:rsid w:val="00273187"/>
    <w:rsid w:val="00284109"/>
    <w:rsid w:val="002905C1"/>
    <w:rsid w:val="002A1B54"/>
    <w:rsid w:val="002A1E10"/>
    <w:rsid w:val="002B1637"/>
    <w:rsid w:val="002D3DD5"/>
    <w:rsid w:val="002D4D58"/>
    <w:rsid w:val="002D56D8"/>
    <w:rsid w:val="002E274B"/>
    <w:rsid w:val="002E530E"/>
    <w:rsid w:val="002F1858"/>
    <w:rsid w:val="002F2148"/>
    <w:rsid w:val="00316731"/>
    <w:rsid w:val="00317905"/>
    <w:rsid w:val="0034593C"/>
    <w:rsid w:val="00345D5B"/>
    <w:rsid w:val="00353F62"/>
    <w:rsid w:val="00354608"/>
    <w:rsid w:val="00375716"/>
    <w:rsid w:val="003811EC"/>
    <w:rsid w:val="003825DF"/>
    <w:rsid w:val="0038435B"/>
    <w:rsid w:val="00386569"/>
    <w:rsid w:val="00387108"/>
    <w:rsid w:val="003B0D08"/>
    <w:rsid w:val="003B0F80"/>
    <w:rsid w:val="003B267F"/>
    <w:rsid w:val="003B2DE5"/>
    <w:rsid w:val="003B3745"/>
    <w:rsid w:val="003E502F"/>
    <w:rsid w:val="003E5DF6"/>
    <w:rsid w:val="003F241D"/>
    <w:rsid w:val="003F4810"/>
    <w:rsid w:val="00406116"/>
    <w:rsid w:val="00413831"/>
    <w:rsid w:val="00414686"/>
    <w:rsid w:val="00414C89"/>
    <w:rsid w:val="00420825"/>
    <w:rsid w:val="00425D13"/>
    <w:rsid w:val="00426453"/>
    <w:rsid w:val="00427F9B"/>
    <w:rsid w:val="00435CC9"/>
    <w:rsid w:val="00440272"/>
    <w:rsid w:val="004405A5"/>
    <w:rsid w:val="00442EB2"/>
    <w:rsid w:val="00452F24"/>
    <w:rsid w:val="0045578C"/>
    <w:rsid w:val="00477143"/>
    <w:rsid w:val="0048018B"/>
    <w:rsid w:val="00483846"/>
    <w:rsid w:val="004960A2"/>
    <w:rsid w:val="004973BB"/>
    <w:rsid w:val="004A0B86"/>
    <w:rsid w:val="004A72B2"/>
    <w:rsid w:val="004C30BD"/>
    <w:rsid w:val="004D19F6"/>
    <w:rsid w:val="004D39DE"/>
    <w:rsid w:val="004E4618"/>
    <w:rsid w:val="00514CD8"/>
    <w:rsid w:val="00516743"/>
    <w:rsid w:val="00534D1B"/>
    <w:rsid w:val="00550802"/>
    <w:rsid w:val="005512B5"/>
    <w:rsid w:val="00565D9B"/>
    <w:rsid w:val="00585477"/>
    <w:rsid w:val="00593B21"/>
    <w:rsid w:val="005A3723"/>
    <w:rsid w:val="005A5566"/>
    <w:rsid w:val="005B0110"/>
    <w:rsid w:val="005B0614"/>
    <w:rsid w:val="005B2FC4"/>
    <w:rsid w:val="005B7556"/>
    <w:rsid w:val="005D3C21"/>
    <w:rsid w:val="005F12C2"/>
    <w:rsid w:val="00622636"/>
    <w:rsid w:val="00626EA0"/>
    <w:rsid w:val="00644DE8"/>
    <w:rsid w:val="0064716D"/>
    <w:rsid w:val="00652D7C"/>
    <w:rsid w:val="00664D8D"/>
    <w:rsid w:val="006853A0"/>
    <w:rsid w:val="006A6D02"/>
    <w:rsid w:val="006B2FE7"/>
    <w:rsid w:val="006B4F3D"/>
    <w:rsid w:val="006B7FD4"/>
    <w:rsid w:val="006C204E"/>
    <w:rsid w:val="006C5DDF"/>
    <w:rsid w:val="006D002A"/>
    <w:rsid w:val="006D0F79"/>
    <w:rsid w:val="00707786"/>
    <w:rsid w:val="007113C3"/>
    <w:rsid w:val="007126FD"/>
    <w:rsid w:val="00712BE3"/>
    <w:rsid w:val="00741D5D"/>
    <w:rsid w:val="00747E21"/>
    <w:rsid w:val="00760604"/>
    <w:rsid w:val="0076777C"/>
    <w:rsid w:val="00771E96"/>
    <w:rsid w:val="00772648"/>
    <w:rsid w:val="00780984"/>
    <w:rsid w:val="00783B43"/>
    <w:rsid w:val="007950A2"/>
    <w:rsid w:val="007A02D5"/>
    <w:rsid w:val="007A490A"/>
    <w:rsid w:val="007A62EF"/>
    <w:rsid w:val="007C3265"/>
    <w:rsid w:val="007D05A0"/>
    <w:rsid w:val="007D17E9"/>
    <w:rsid w:val="007D682B"/>
    <w:rsid w:val="007E1AB5"/>
    <w:rsid w:val="007E1EEE"/>
    <w:rsid w:val="007E41E8"/>
    <w:rsid w:val="007F199B"/>
    <w:rsid w:val="007F1D4F"/>
    <w:rsid w:val="007F381A"/>
    <w:rsid w:val="008030D3"/>
    <w:rsid w:val="00803CE8"/>
    <w:rsid w:val="00811280"/>
    <w:rsid w:val="008115D4"/>
    <w:rsid w:val="00827C1F"/>
    <w:rsid w:val="00831714"/>
    <w:rsid w:val="00836385"/>
    <w:rsid w:val="00837DC6"/>
    <w:rsid w:val="0085010F"/>
    <w:rsid w:val="00851089"/>
    <w:rsid w:val="00851CE0"/>
    <w:rsid w:val="00875909"/>
    <w:rsid w:val="008813A7"/>
    <w:rsid w:val="00882FB3"/>
    <w:rsid w:val="00886936"/>
    <w:rsid w:val="008A1F29"/>
    <w:rsid w:val="008B0DC1"/>
    <w:rsid w:val="008C78CA"/>
    <w:rsid w:val="008D50E4"/>
    <w:rsid w:val="008E0489"/>
    <w:rsid w:val="008F5BC1"/>
    <w:rsid w:val="008F757D"/>
    <w:rsid w:val="00906187"/>
    <w:rsid w:val="00906A2D"/>
    <w:rsid w:val="00911A9A"/>
    <w:rsid w:val="00915714"/>
    <w:rsid w:val="00916382"/>
    <w:rsid w:val="009164F4"/>
    <w:rsid w:val="009264CA"/>
    <w:rsid w:val="00930B21"/>
    <w:rsid w:val="009331A3"/>
    <w:rsid w:val="009402A3"/>
    <w:rsid w:val="0094427D"/>
    <w:rsid w:val="009461CE"/>
    <w:rsid w:val="0095785A"/>
    <w:rsid w:val="00970331"/>
    <w:rsid w:val="00972161"/>
    <w:rsid w:val="009723BB"/>
    <w:rsid w:val="00972683"/>
    <w:rsid w:val="00973A5C"/>
    <w:rsid w:val="0097450E"/>
    <w:rsid w:val="00985065"/>
    <w:rsid w:val="009863D8"/>
    <w:rsid w:val="00986881"/>
    <w:rsid w:val="009A7DC9"/>
    <w:rsid w:val="009B567E"/>
    <w:rsid w:val="009C4877"/>
    <w:rsid w:val="009C60E7"/>
    <w:rsid w:val="009C65F1"/>
    <w:rsid w:val="009D3F33"/>
    <w:rsid w:val="009E4915"/>
    <w:rsid w:val="009E5AAD"/>
    <w:rsid w:val="009F45E5"/>
    <w:rsid w:val="009F50E8"/>
    <w:rsid w:val="00A01A00"/>
    <w:rsid w:val="00A0636E"/>
    <w:rsid w:val="00A12B37"/>
    <w:rsid w:val="00A17802"/>
    <w:rsid w:val="00A319DB"/>
    <w:rsid w:val="00A35798"/>
    <w:rsid w:val="00A41825"/>
    <w:rsid w:val="00A4413D"/>
    <w:rsid w:val="00A4769E"/>
    <w:rsid w:val="00A51A96"/>
    <w:rsid w:val="00A60B85"/>
    <w:rsid w:val="00A60E1B"/>
    <w:rsid w:val="00A63FC7"/>
    <w:rsid w:val="00A64A47"/>
    <w:rsid w:val="00A77FD2"/>
    <w:rsid w:val="00A83BBD"/>
    <w:rsid w:val="00A8756A"/>
    <w:rsid w:val="00AA3139"/>
    <w:rsid w:val="00AA716F"/>
    <w:rsid w:val="00AB29F1"/>
    <w:rsid w:val="00AE12CC"/>
    <w:rsid w:val="00AE258E"/>
    <w:rsid w:val="00AF0039"/>
    <w:rsid w:val="00AF563A"/>
    <w:rsid w:val="00B67939"/>
    <w:rsid w:val="00B71DDC"/>
    <w:rsid w:val="00B80CB3"/>
    <w:rsid w:val="00B8162A"/>
    <w:rsid w:val="00B83184"/>
    <w:rsid w:val="00B9630C"/>
    <w:rsid w:val="00BA46DB"/>
    <w:rsid w:val="00BA702E"/>
    <w:rsid w:val="00BC0FE6"/>
    <w:rsid w:val="00BC5D07"/>
    <w:rsid w:val="00BE22BA"/>
    <w:rsid w:val="00BE4BEC"/>
    <w:rsid w:val="00BE61D7"/>
    <w:rsid w:val="00BF385D"/>
    <w:rsid w:val="00C00114"/>
    <w:rsid w:val="00C0556A"/>
    <w:rsid w:val="00C1652F"/>
    <w:rsid w:val="00C24CFB"/>
    <w:rsid w:val="00C627A4"/>
    <w:rsid w:val="00C658C7"/>
    <w:rsid w:val="00C65A7D"/>
    <w:rsid w:val="00C66F5A"/>
    <w:rsid w:val="00C67DA9"/>
    <w:rsid w:val="00C94D91"/>
    <w:rsid w:val="00CC5921"/>
    <w:rsid w:val="00D073BD"/>
    <w:rsid w:val="00D1010D"/>
    <w:rsid w:val="00D220A8"/>
    <w:rsid w:val="00D234B2"/>
    <w:rsid w:val="00D51715"/>
    <w:rsid w:val="00D51A7E"/>
    <w:rsid w:val="00D56A97"/>
    <w:rsid w:val="00D56FFA"/>
    <w:rsid w:val="00D61002"/>
    <w:rsid w:val="00D62C93"/>
    <w:rsid w:val="00D75390"/>
    <w:rsid w:val="00D8323C"/>
    <w:rsid w:val="00D83FD5"/>
    <w:rsid w:val="00D90A80"/>
    <w:rsid w:val="00D92583"/>
    <w:rsid w:val="00D95E38"/>
    <w:rsid w:val="00D978E9"/>
    <w:rsid w:val="00DB4186"/>
    <w:rsid w:val="00DB4524"/>
    <w:rsid w:val="00DB458E"/>
    <w:rsid w:val="00DB474F"/>
    <w:rsid w:val="00DB6462"/>
    <w:rsid w:val="00DD319A"/>
    <w:rsid w:val="00DE346B"/>
    <w:rsid w:val="00DF4B15"/>
    <w:rsid w:val="00E016E4"/>
    <w:rsid w:val="00E04A01"/>
    <w:rsid w:val="00E12002"/>
    <w:rsid w:val="00E349B8"/>
    <w:rsid w:val="00E4355D"/>
    <w:rsid w:val="00E4738B"/>
    <w:rsid w:val="00E51390"/>
    <w:rsid w:val="00E52CA3"/>
    <w:rsid w:val="00E52E29"/>
    <w:rsid w:val="00E614B2"/>
    <w:rsid w:val="00E73176"/>
    <w:rsid w:val="00E82F3C"/>
    <w:rsid w:val="00EA0B37"/>
    <w:rsid w:val="00EA518A"/>
    <w:rsid w:val="00EC09B4"/>
    <w:rsid w:val="00ED4828"/>
    <w:rsid w:val="00ED7B74"/>
    <w:rsid w:val="00EE63F9"/>
    <w:rsid w:val="00EE6E42"/>
    <w:rsid w:val="00EF4A08"/>
    <w:rsid w:val="00EF58E6"/>
    <w:rsid w:val="00EF5A37"/>
    <w:rsid w:val="00EF6046"/>
    <w:rsid w:val="00EF7A66"/>
    <w:rsid w:val="00F06F60"/>
    <w:rsid w:val="00F07612"/>
    <w:rsid w:val="00F45248"/>
    <w:rsid w:val="00F45FBE"/>
    <w:rsid w:val="00F52D30"/>
    <w:rsid w:val="00F622A3"/>
    <w:rsid w:val="00F675C1"/>
    <w:rsid w:val="00F80B4E"/>
    <w:rsid w:val="00F8295B"/>
    <w:rsid w:val="00F95051"/>
    <w:rsid w:val="00F95410"/>
    <w:rsid w:val="00FB530E"/>
    <w:rsid w:val="00FB7996"/>
    <w:rsid w:val="00FC034A"/>
    <w:rsid w:val="00FC2057"/>
    <w:rsid w:val="00FC6ED5"/>
    <w:rsid w:val="00FD65EF"/>
    <w:rsid w:val="00FE366B"/>
    <w:rsid w:val="00FF3741"/>
    <w:rsid w:val="00FF4126"/>
    <w:rsid w:val="00FF4696"/>
    <w:rsid w:val="01D1EFED"/>
    <w:rsid w:val="11166767"/>
    <w:rsid w:val="245CA8E1"/>
    <w:rsid w:val="2A18A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769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7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723"/>
    <w:rPr>
      <w:rFonts w:ascii="Segoe UI" w:hAnsi="Segoe UI" w:cs="Segoe UI"/>
      <w:sz w:val="18"/>
      <w:szCs w:val="18"/>
    </w:rPr>
  </w:style>
  <w:style w:type="paragraph" w:customStyle="1" w:styleId="text">
    <w:name w:val="text"/>
    <w:basedOn w:val="Normal"/>
    <w:rsid w:val="005A3723"/>
    <w:pPr>
      <w:suppressAutoHyphens/>
      <w:autoSpaceDE w:val="0"/>
      <w:autoSpaceDN w:val="0"/>
      <w:adjustRightInd w:val="0"/>
      <w:spacing w:before="220" w:line="260" w:lineRule="atLeast"/>
    </w:pPr>
    <w:rPr>
      <w:rFonts w:ascii="Arial" w:eastAsia="Times New Roman" w:hAnsi="Arial" w:cs="Arial"/>
      <w:color w:val="000000"/>
      <w:sz w:val="20"/>
      <w:szCs w:val="22"/>
      <w:lang w:bidi="en-US"/>
    </w:rPr>
  </w:style>
  <w:style w:type="character" w:styleId="Hyperlink">
    <w:name w:val="Hyperlink"/>
    <w:basedOn w:val="DefaultParagraphFont"/>
    <w:uiPriority w:val="99"/>
    <w:rsid w:val="005A3723"/>
    <w:rPr>
      <w:color w:val="auto"/>
      <w:u w:val="single"/>
    </w:rPr>
  </w:style>
  <w:style w:type="table" w:styleId="TableGrid">
    <w:name w:val="Table Grid"/>
    <w:basedOn w:val="TableNormal"/>
    <w:uiPriority w:val="39"/>
    <w:rsid w:val="005A3723"/>
    <w:rPr>
      <w:rFonts w:ascii="Arial" w:eastAsia="Times New Roman" w:hAnsi="Arial" w:cs="Times New Roman"/>
      <w:sz w:val="20"/>
      <w:szCs w:val="20"/>
      <w:lang w:eastAsia="en-GB"/>
    </w:rPr>
    <w:tblPr>
      <w:tblInd w:w="113" w:type="dxa"/>
      <w:tblBorders>
        <w:top w:val="single" w:sz="4" w:space="0" w:color="61A534"/>
        <w:left w:val="single" w:sz="4" w:space="0" w:color="61A534"/>
        <w:bottom w:val="single" w:sz="4" w:space="0" w:color="61A534"/>
        <w:right w:val="single" w:sz="4" w:space="0" w:color="61A534"/>
        <w:insideH w:val="single" w:sz="4" w:space="0" w:color="61A534"/>
        <w:insideV w:val="single" w:sz="4" w:space="0" w:color="61A534"/>
      </w:tblBorders>
      <w:tblCellMar>
        <w:right w:w="0" w:type="dxa"/>
      </w:tblCellMar>
    </w:tblPr>
  </w:style>
  <w:style w:type="paragraph" w:styleId="ListParagraph">
    <w:name w:val="List Paragraph"/>
    <w:basedOn w:val="Normal"/>
    <w:uiPriority w:val="34"/>
    <w:qFormat/>
    <w:rsid w:val="005A3723"/>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7E1AB5"/>
    <w:rPr>
      <w:sz w:val="20"/>
      <w:szCs w:val="20"/>
    </w:rPr>
  </w:style>
  <w:style w:type="paragraph" w:styleId="CommentSubject">
    <w:name w:val="annotation subject"/>
    <w:basedOn w:val="CommentText"/>
    <w:next w:val="CommentText"/>
    <w:link w:val="CommentSubjectChar"/>
    <w:uiPriority w:val="99"/>
    <w:semiHidden/>
    <w:unhideWhenUsed/>
    <w:rsid w:val="007E1AB5"/>
    <w:rPr>
      <w:b/>
      <w:bCs/>
    </w:rPr>
  </w:style>
  <w:style w:type="character" w:customStyle="1" w:styleId="CommentSubjectChar">
    <w:name w:val="Comment Subject Char"/>
    <w:basedOn w:val="CommentTextChar"/>
    <w:link w:val="CommentSubject"/>
    <w:uiPriority w:val="99"/>
    <w:semiHidden/>
    <w:rsid w:val="007E1AB5"/>
    <w:rPr>
      <w:b/>
      <w:bCs/>
      <w:sz w:val="20"/>
      <w:szCs w:val="20"/>
    </w:rPr>
  </w:style>
  <w:style w:type="table" w:styleId="TableGridLight">
    <w:name w:val="Grid Table Light"/>
    <w:basedOn w:val="TableNormal"/>
    <w:uiPriority w:val="40"/>
    <w:rsid w:val="008030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1A3B49"/>
    <w:rPr>
      <w:color w:val="605E5C"/>
      <w:shd w:val="clear" w:color="auto" w:fill="E1DFDD"/>
    </w:rPr>
  </w:style>
  <w:style w:type="paragraph" w:styleId="EndnoteText">
    <w:name w:val="endnote text"/>
    <w:basedOn w:val="Normal"/>
    <w:link w:val="EndnoteTextChar"/>
    <w:uiPriority w:val="99"/>
    <w:semiHidden/>
    <w:unhideWhenUsed/>
    <w:rsid w:val="001A3B49"/>
    <w:rPr>
      <w:sz w:val="20"/>
      <w:szCs w:val="20"/>
    </w:rPr>
  </w:style>
  <w:style w:type="character" w:customStyle="1" w:styleId="EndnoteTextChar">
    <w:name w:val="Endnote Text Char"/>
    <w:basedOn w:val="DefaultParagraphFont"/>
    <w:link w:val="EndnoteText"/>
    <w:uiPriority w:val="99"/>
    <w:semiHidden/>
    <w:rsid w:val="001A3B49"/>
    <w:rPr>
      <w:sz w:val="20"/>
      <w:szCs w:val="20"/>
    </w:rPr>
  </w:style>
  <w:style w:type="character" w:styleId="EndnoteReference">
    <w:name w:val="endnote reference"/>
    <w:basedOn w:val="DefaultParagraphFont"/>
    <w:uiPriority w:val="99"/>
    <w:semiHidden/>
    <w:unhideWhenUsed/>
    <w:rsid w:val="001A3B49"/>
    <w:rPr>
      <w:vertAlign w:val="superscript"/>
    </w:rPr>
  </w:style>
  <w:style w:type="paragraph" w:styleId="FootnoteText">
    <w:name w:val="footnote text"/>
    <w:basedOn w:val="Normal"/>
    <w:link w:val="FootnoteTextChar"/>
    <w:uiPriority w:val="99"/>
    <w:semiHidden/>
    <w:unhideWhenUsed/>
    <w:rsid w:val="00A41825"/>
    <w:rPr>
      <w:sz w:val="20"/>
      <w:szCs w:val="20"/>
    </w:rPr>
  </w:style>
  <w:style w:type="character" w:customStyle="1" w:styleId="FootnoteTextChar">
    <w:name w:val="Footnote Text Char"/>
    <w:basedOn w:val="DefaultParagraphFont"/>
    <w:link w:val="FootnoteText"/>
    <w:uiPriority w:val="99"/>
    <w:semiHidden/>
    <w:rsid w:val="00A41825"/>
    <w:rPr>
      <w:sz w:val="20"/>
      <w:szCs w:val="20"/>
    </w:rPr>
  </w:style>
  <w:style w:type="character" w:styleId="FootnoteReference">
    <w:name w:val="footnote reference"/>
    <w:basedOn w:val="DefaultParagraphFont"/>
    <w:uiPriority w:val="99"/>
    <w:semiHidden/>
    <w:unhideWhenUsed/>
    <w:rsid w:val="00A41825"/>
    <w:rPr>
      <w:vertAlign w:val="superscript"/>
    </w:rPr>
  </w:style>
  <w:style w:type="character" w:styleId="FollowedHyperlink">
    <w:name w:val="FollowedHyperlink"/>
    <w:basedOn w:val="DefaultParagraphFont"/>
    <w:uiPriority w:val="99"/>
    <w:semiHidden/>
    <w:unhideWhenUsed/>
    <w:rsid w:val="00425D13"/>
    <w:rPr>
      <w:color w:val="954F72" w:themeColor="followedHyperlink"/>
      <w:u w:val="single"/>
    </w:rPr>
  </w:style>
  <w:style w:type="table" w:styleId="PlainTable1">
    <w:name w:val="Plain Table 1"/>
    <w:basedOn w:val="TableNormal"/>
    <w:uiPriority w:val="41"/>
    <w:rsid w:val="0038710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2375EC"/>
    <w:pPr>
      <w:tabs>
        <w:tab w:val="center" w:pos="4513"/>
        <w:tab w:val="right" w:pos="9026"/>
      </w:tabs>
    </w:pPr>
  </w:style>
  <w:style w:type="character" w:customStyle="1" w:styleId="HeaderChar">
    <w:name w:val="Header Char"/>
    <w:basedOn w:val="DefaultParagraphFont"/>
    <w:link w:val="Header"/>
    <w:uiPriority w:val="99"/>
    <w:rsid w:val="002375EC"/>
  </w:style>
  <w:style w:type="paragraph" w:styleId="Footer">
    <w:name w:val="footer"/>
    <w:basedOn w:val="Normal"/>
    <w:link w:val="FooterChar"/>
    <w:uiPriority w:val="99"/>
    <w:unhideWhenUsed/>
    <w:rsid w:val="002375EC"/>
    <w:pPr>
      <w:tabs>
        <w:tab w:val="center" w:pos="4513"/>
        <w:tab w:val="right" w:pos="9026"/>
      </w:tabs>
    </w:pPr>
  </w:style>
  <w:style w:type="character" w:customStyle="1" w:styleId="FooterChar">
    <w:name w:val="Footer Char"/>
    <w:basedOn w:val="DefaultParagraphFont"/>
    <w:link w:val="Footer"/>
    <w:uiPriority w:val="99"/>
    <w:rsid w:val="002375EC"/>
  </w:style>
  <w:style w:type="table" w:styleId="GridTable1Light">
    <w:name w:val="Grid Table 1 Light"/>
    <w:basedOn w:val="TableNormal"/>
    <w:uiPriority w:val="46"/>
    <w:rsid w:val="001569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15698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
    <w:name w:val="Grid Table 4"/>
    <w:basedOn w:val="TableNormal"/>
    <w:uiPriority w:val="49"/>
    <w:rsid w:val="0015698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A476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769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4769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35785">
      <w:bodyDiv w:val="1"/>
      <w:marLeft w:val="0"/>
      <w:marRight w:val="0"/>
      <w:marTop w:val="0"/>
      <w:marBottom w:val="0"/>
      <w:divBdr>
        <w:top w:val="none" w:sz="0" w:space="0" w:color="auto"/>
        <w:left w:val="none" w:sz="0" w:space="0" w:color="auto"/>
        <w:bottom w:val="none" w:sz="0" w:space="0" w:color="auto"/>
        <w:right w:val="none" w:sz="0" w:space="0" w:color="auto"/>
      </w:divBdr>
    </w:div>
    <w:div w:id="116484940">
      <w:bodyDiv w:val="1"/>
      <w:marLeft w:val="0"/>
      <w:marRight w:val="0"/>
      <w:marTop w:val="0"/>
      <w:marBottom w:val="0"/>
      <w:divBdr>
        <w:top w:val="none" w:sz="0" w:space="0" w:color="auto"/>
        <w:left w:val="none" w:sz="0" w:space="0" w:color="auto"/>
        <w:bottom w:val="none" w:sz="0" w:space="0" w:color="auto"/>
        <w:right w:val="none" w:sz="0" w:space="0" w:color="auto"/>
      </w:divBdr>
    </w:div>
    <w:div w:id="165050090">
      <w:bodyDiv w:val="1"/>
      <w:marLeft w:val="0"/>
      <w:marRight w:val="0"/>
      <w:marTop w:val="0"/>
      <w:marBottom w:val="0"/>
      <w:divBdr>
        <w:top w:val="none" w:sz="0" w:space="0" w:color="auto"/>
        <w:left w:val="none" w:sz="0" w:space="0" w:color="auto"/>
        <w:bottom w:val="none" w:sz="0" w:space="0" w:color="auto"/>
        <w:right w:val="none" w:sz="0" w:space="0" w:color="auto"/>
      </w:divBdr>
    </w:div>
    <w:div w:id="192771688">
      <w:bodyDiv w:val="1"/>
      <w:marLeft w:val="0"/>
      <w:marRight w:val="0"/>
      <w:marTop w:val="0"/>
      <w:marBottom w:val="0"/>
      <w:divBdr>
        <w:top w:val="none" w:sz="0" w:space="0" w:color="auto"/>
        <w:left w:val="none" w:sz="0" w:space="0" w:color="auto"/>
        <w:bottom w:val="none" w:sz="0" w:space="0" w:color="auto"/>
        <w:right w:val="none" w:sz="0" w:space="0" w:color="auto"/>
      </w:divBdr>
    </w:div>
    <w:div w:id="291137611">
      <w:bodyDiv w:val="1"/>
      <w:marLeft w:val="0"/>
      <w:marRight w:val="0"/>
      <w:marTop w:val="0"/>
      <w:marBottom w:val="0"/>
      <w:divBdr>
        <w:top w:val="none" w:sz="0" w:space="0" w:color="auto"/>
        <w:left w:val="none" w:sz="0" w:space="0" w:color="auto"/>
        <w:bottom w:val="none" w:sz="0" w:space="0" w:color="auto"/>
        <w:right w:val="none" w:sz="0" w:space="0" w:color="auto"/>
      </w:divBdr>
    </w:div>
    <w:div w:id="293604555">
      <w:bodyDiv w:val="1"/>
      <w:marLeft w:val="0"/>
      <w:marRight w:val="0"/>
      <w:marTop w:val="0"/>
      <w:marBottom w:val="0"/>
      <w:divBdr>
        <w:top w:val="none" w:sz="0" w:space="0" w:color="auto"/>
        <w:left w:val="none" w:sz="0" w:space="0" w:color="auto"/>
        <w:bottom w:val="none" w:sz="0" w:space="0" w:color="auto"/>
        <w:right w:val="none" w:sz="0" w:space="0" w:color="auto"/>
      </w:divBdr>
    </w:div>
    <w:div w:id="476186371">
      <w:bodyDiv w:val="1"/>
      <w:marLeft w:val="0"/>
      <w:marRight w:val="0"/>
      <w:marTop w:val="0"/>
      <w:marBottom w:val="0"/>
      <w:divBdr>
        <w:top w:val="none" w:sz="0" w:space="0" w:color="auto"/>
        <w:left w:val="none" w:sz="0" w:space="0" w:color="auto"/>
        <w:bottom w:val="none" w:sz="0" w:space="0" w:color="auto"/>
        <w:right w:val="none" w:sz="0" w:space="0" w:color="auto"/>
      </w:divBdr>
    </w:div>
    <w:div w:id="485392000">
      <w:bodyDiv w:val="1"/>
      <w:marLeft w:val="0"/>
      <w:marRight w:val="0"/>
      <w:marTop w:val="0"/>
      <w:marBottom w:val="0"/>
      <w:divBdr>
        <w:top w:val="none" w:sz="0" w:space="0" w:color="auto"/>
        <w:left w:val="none" w:sz="0" w:space="0" w:color="auto"/>
        <w:bottom w:val="none" w:sz="0" w:space="0" w:color="auto"/>
        <w:right w:val="none" w:sz="0" w:space="0" w:color="auto"/>
      </w:divBdr>
    </w:div>
    <w:div w:id="549535457">
      <w:bodyDiv w:val="1"/>
      <w:marLeft w:val="0"/>
      <w:marRight w:val="0"/>
      <w:marTop w:val="0"/>
      <w:marBottom w:val="0"/>
      <w:divBdr>
        <w:top w:val="none" w:sz="0" w:space="0" w:color="auto"/>
        <w:left w:val="none" w:sz="0" w:space="0" w:color="auto"/>
        <w:bottom w:val="none" w:sz="0" w:space="0" w:color="auto"/>
        <w:right w:val="none" w:sz="0" w:space="0" w:color="auto"/>
      </w:divBdr>
      <w:divsChild>
        <w:div w:id="1341662922">
          <w:marLeft w:val="0"/>
          <w:marRight w:val="0"/>
          <w:marTop w:val="0"/>
          <w:marBottom w:val="0"/>
          <w:divBdr>
            <w:top w:val="none" w:sz="0" w:space="0" w:color="auto"/>
            <w:left w:val="none" w:sz="0" w:space="0" w:color="auto"/>
            <w:bottom w:val="none" w:sz="0" w:space="0" w:color="auto"/>
            <w:right w:val="none" w:sz="0" w:space="0" w:color="auto"/>
          </w:divBdr>
        </w:div>
      </w:divsChild>
    </w:div>
    <w:div w:id="556744881">
      <w:bodyDiv w:val="1"/>
      <w:marLeft w:val="0"/>
      <w:marRight w:val="0"/>
      <w:marTop w:val="0"/>
      <w:marBottom w:val="0"/>
      <w:divBdr>
        <w:top w:val="none" w:sz="0" w:space="0" w:color="auto"/>
        <w:left w:val="none" w:sz="0" w:space="0" w:color="auto"/>
        <w:bottom w:val="none" w:sz="0" w:space="0" w:color="auto"/>
        <w:right w:val="none" w:sz="0" w:space="0" w:color="auto"/>
      </w:divBdr>
    </w:div>
    <w:div w:id="567955729">
      <w:bodyDiv w:val="1"/>
      <w:marLeft w:val="0"/>
      <w:marRight w:val="0"/>
      <w:marTop w:val="0"/>
      <w:marBottom w:val="0"/>
      <w:divBdr>
        <w:top w:val="none" w:sz="0" w:space="0" w:color="auto"/>
        <w:left w:val="none" w:sz="0" w:space="0" w:color="auto"/>
        <w:bottom w:val="none" w:sz="0" w:space="0" w:color="auto"/>
        <w:right w:val="none" w:sz="0" w:space="0" w:color="auto"/>
      </w:divBdr>
    </w:div>
    <w:div w:id="707950103">
      <w:bodyDiv w:val="1"/>
      <w:marLeft w:val="0"/>
      <w:marRight w:val="0"/>
      <w:marTop w:val="0"/>
      <w:marBottom w:val="0"/>
      <w:divBdr>
        <w:top w:val="none" w:sz="0" w:space="0" w:color="auto"/>
        <w:left w:val="none" w:sz="0" w:space="0" w:color="auto"/>
        <w:bottom w:val="none" w:sz="0" w:space="0" w:color="auto"/>
        <w:right w:val="none" w:sz="0" w:space="0" w:color="auto"/>
      </w:divBdr>
    </w:div>
    <w:div w:id="748037409">
      <w:bodyDiv w:val="1"/>
      <w:marLeft w:val="0"/>
      <w:marRight w:val="0"/>
      <w:marTop w:val="0"/>
      <w:marBottom w:val="0"/>
      <w:divBdr>
        <w:top w:val="none" w:sz="0" w:space="0" w:color="auto"/>
        <w:left w:val="none" w:sz="0" w:space="0" w:color="auto"/>
        <w:bottom w:val="none" w:sz="0" w:space="0" w:color="auto"/>
        <w:right w:val="none" w:sz="0" w:space="0" w:color="auto"/>
      </w:divBdr>
    </w:div>
    <w:div w:id="829247295">
      <w:bodyDiv w:val="1"/>
      <w:marLeft w:val="0"/>
      <w:marRight w:val="0"/>
      <w:marTop w:val="0"/>
      <w:marBottom w:val="0"/>
      <w:divBdr>
        <w:top w:val="none" w:sz="0" w:space="0" w:color="auto"/>
        <w:left w:val="none" w:sz="0" w:space="0" w:color="auto"/>
        <w:bottom w:val="none" w:sz="0" w:space="0" w:color="auto"/>
        <w:right w:val="none" w:sz="0" w:space="0" w:color="auto"/>
      </w:divBdr>
      <w:divsChild>
        <w:div w:id="1998532969">
          <w:marLeft w:val="446"/>
          <w:marRight w:val="0"/>
          <w:marTop w:val="0"/>
          <w:marBottom w:val="0"/>
          <w:divBdr>
            <w:top w:val="none" w:sz="0" w:space="0" w:color="auto"/>
            <w:left w:val="none" w:sz="0" w:space="0" w:color="auto"/>
            <w:bottom w:val="none" w:sz="0" w:space="0" w:color="auto"/>
            <w:right w:val="none" w:sz="0" w:space="0" w:color="auto"/>
          </w:divBdr>
        </w:div>
      </w:divsChild>
    </w:div>
    <w:div w:id="865600996">
      <w:bodyDiv w:val="1"/>
      <w:marLeft w:val="0"/>
      <w:marRight w:val="0"/>
      <w:marTop w:val="0"/>
      <w:marBottom w:val="0"/>
      <w:divBdr>
        <w:top w:val="none" w:sz="0" w:space="0" w:color="auto"/>
        <w:left w:val="none" w:sz="0" w:space="0" w:color="auto"/>
        <w:bottom w:val="none" w:sz="0" w:space="0" w:color="auto"/>
        <w:right w:val="none" w:sz="0" w:space="0" w:color="auto"/>
      </w:divBdr>
    </w:div>
    <w:div w:id="947813930">
      <w:bodyDiv w:val="1"/>
      <w:marLeft w:val="0"/>
      <w:marRight w:val="0"/>
      <w:marTop w:val="0"/>
      <w:marBottom w:val="0"/>
      <w:divBdr>
        <w:top w:val="none" w:sz="0" w:space="0" w:color="auto"/>
        <w:left w:val="none" w:sz="0" w:space="0" w:color="auto"/>
        <w:bottom w:val="none" w:sz="0" w:space="0" w:color="auto"/>
        <w:right w:val="none" w:sz="0" w:space="0" w:color="auto"/>
      </w:divBdr>
    </w:div>
    <w:div w:id="1000892143">
      <w:bodyDiv w:val="1"/>
      <w:marLeft w:val="0"/>
      <w:marRight w:val="0"/>
      <w:marTop w:val="0"/>
      <w:marBottom w:val="0"/>
      <w:divBdr>
        <w:top w:val="none" w:sz="0" w:space="0" w:color="auto"/>
        <w:left w:val="none" w:sz="0" w:space="0" w:color="auto"/>
        <w:bottom w:val="none" w:sz="0" w:space="0" w:color="auto"/>
        <w:right w:val="none" w:sz="0" w:space="0" w:color="auto"/>
      </w:divBdr>
    </w:div>
    <w:div w:id="1013919084">
      <w:bodyDiv w:val="1"/>
      <w:marLeft w:val="0"/>
      <w:marRight w:val="0"/>
      <w:marTop w:val="0"/>
      <w:marBottom w:val="0"/>
      <w:divBdr>
        <w:top w:val="none" w:sz="0" w:space="0" w:color="auto"/>
        <w:left w:val="none" w:sz="0" w:space="0" w:color="auto"/>
        <w:bottom w:val="none" w:sz="0" w:space="0" w:color="auto"/>
        <w:right w:val="none" w:sz="0" w:space="0" w:color="auto"/>
      </w:divBdr>
      <w:divsChild>
        <w:div w:id="834497445">
          <w:marLeft w:val="0"/>
          <w:marRight w:val="0"/>
          <w:marTop w:val="0"/>
          <w:marBottom w:val="0"/>
          <w:divBdr>
            <w:top w:val="none" w:sz="0" w:space="0" w:color="auto"/>
            <w:left w:val="none" w:sz="0" w:space="0" w:color="auto"/>
            <w:bottom w:val="none" w:sz="0" w:space="0" w:color="auto"/>
            <w:right w:val="none" w:sz="0" w:space="0" w:color="auto"/>
          </w:divBdr>
        </w:div>
      </w:divsChild>
    </w:div>
    <w:div w:id="1175998936">
      <w:bodyDiv w:val="1"/>
      <w:marLeft w:val="0"/>
      <w:marRight w:val="0"/>
      <w:marTop w:val="0"/>
      <w:marBottom w:val="0"/>
      <w:divBdr>
        <w:top w:val="none" w:sz="0" w:space="0" w:color="auto"/>
        <w:left w:val="none" w:sz="0" w:space="0" w:color="auto"/>
        <w:bottom w:val="none" w:sz="0" w:space="0" w:color="auto"/>
        <w:right w:val="none" w:sz="0" w:space="0" w:color="auto"/>
      </w:divBdr>
    </w:div>
    <w:div w:id="1294292124">
      <w:bodyDiv w:val="1"/>
      <w:marLeft w:val="0"/>
      <w:marRight w:val="0"/>
      <w:marTop w:val="0"/>
      <w:marBottom w:val="0"/>
      <w:divBdr>
        <w:top w:val="none" w:sz="0" w:space="0" w:color="auto"/>
        <w:left w:val="none" w:sz="0" w:space="0" w:color="auto"/>
        <w:bottom w:val="none" w:sz="0" w:space="0" w:color="auto"/>
        <w:right w:val="none" w:sz="0" w:space="0" w:color="auto"/>
      </w:divBdr>
    </w:div>
    <w:div w:id="1383948047">
      <w:bodyDiv w:val="1"/>
      <w:marLeft w:val="0"/>
      <w:marRight w:val="0"/>
      <w:marTop w:val="0"/>
      <w:marBottom w:val="0"/>
      <w:divBdr>
        <w:top w:val="none" w:sz="0" w:space="0" w:color="auto"/>
        <w:left w:val="none" w:sz="0" w:space="0" w:color="auto"/>
        <w:bottom w:val="none" w:sz="0" w:space="0" w:color="auto"/>
        <w:right w:val="none" w:sz="0" w:space="0" w:color="auto"/>
      </w:divBdr>
    </w:div>
    <w:div w:id="1389189212">
      <w:bodyDiv w:val="1"/>
      <w:marLeft w:val="0"/>
      <w:marRight w:val="0"/>
      <w:marTop w:val="0"/>
      <w:marBottom w:val="0"/>
      <w:divBdr>
        <w:top w:val="none" w:sz="0" w:space="0" w:color="auto"/>
        <w:left w:val="none" w:sz="0" w:space="0" w:color="auto"/>
        <w:bottom w:val="none" w:sz="0" w:space="0" w:color="auto"/>
        <w:right w:val="none" w:sz="0" w:space="0" w:color="auto"/>
      </w:divBdr>
    </w:div>
    <w:div w:id="1527451409">
      <w:bodyDiv w:val="1"/>
      <w:marLeft w:val="0"/>
      <w:marRight w:val="0"/>
      <w:marTop w:val="0"/>
      <w:marBottom w:val="0"/>
      <w:divBdr>
        <w:top w:val="none" w:sz="0" w:space="0" w:color="auto"/>
        <w:left w:val="none" w:sz="0" w:space="0" w:color="auto"/>
        <w:bottom w:val="none" w:sz="0" w:space="0" w:color="auto"/>
        <w:right w:val="none" w:sz="0" w:space="0" w:color="auto"/>
      </w:divBdr>
    </w:div>
    <w:div w:id="1538590933">
      <w:bodyDiv w:val="1"/>
      <w:marLeft w:val="0"/>
      <w:marRight w:val="0"/>
      <w:marTop w:val="0"/>
      <w:marBottom w:val="0"/>
      <w:divBdr>
        <w:top w:val="none" w:sz="0" w:space="0" w:color="auto"/>
        <w:left w:val="none" w:sz="0" w:space="0" w:color="auto"/>
        <w:bottom w:val="none" w:sz="0" w:space="0" w:color="auto"/>
        <w:right w:val="none" w:sz="0" w:space="0" w:color="auto"/>
      </w:divBdr>
    </w:div>
    <w:div w:id="1904173054">
      <w:bodyDiv w:val="1"/>
      <w:marLeft w:val="0"/>
      <w:marRight w:val="0"/>
      <w:marTop w:val="0"/>
      <w:marBottom w:val="0"/>
      <w:divBdr>
        <w:top w:val="none" w:sz="0" w:space="0" w:color="auto"/>
        <w:left w:val="none" w:sz="0" w:space="0" w:color="auto"/>
        <w:bottom w:val="none" w:sz="0" w:space="0" w:color="auto"/>
        <w:right w:val="none" w:sz="0" w:space="0" w:color="auto"/>
      </w:divBdr>
    </w:div>
    <w:div w:id="1988128299">
      <w:bodyDiv w:val="1"/>
      <w:marLeft w:val="0"/>
      <w:marRight w:val="0"/>
      <w:marTop w:val="0"/>
      <w:marBottom w:val="0"/>
      <w:divBdr>
        <w:top w:val="none" w:sz="0" w:space="0" w:color="auto"/>
        <w:left w:val="none" w:sz="0" w:space="0" w:color="auto"/>
        <w:bottom w:val="none" w:sz="0" w:space="0" w:color="auto"/>
        <w:right w:val="none" w:sz="0" w:space="0" w:color="auto"/>
      </w:divBdr>
    </w:div>
    <w:div w:id="2105104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thub.com/surveycto/table-list/raw/master/table-list.fieldplugin.zip" TargetMode="External"/><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4.png"/><Relationship Id="rId42" Type="http://schemas.openxmlformats.org/officeDocument/2006/relationships/oleObject" Target="embeddings/oleObject12.bin"/><Relationship Id="rId47" Type="http://schemas.openxmlformats.org/officeDocument/2006/relationships/image" Target="media/image22.png"/><Relationship Id="rId50" Type="http://schemas.openxmlformats.org/officeDocument/2006/relationships/oleObject" Target="embeddings/oleObject16.bin"/><Relationship Id="rId7" Type="http://schemas.openxmlformats.org/officeDocument/2006/relationships/endnotes" Target="endnotes.xml"/><Relationship Id="rId12" Type="http://schemas.openxmlformats.org/officeDocument/2006/relationships/hyperlink" Target="https://github.com/surveycto/phone-call/raw/master/phone-call.fieldplugin.zip" TargetMode="External"/><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9.bin"/><Relationship Id="rId38" Type="http://schemas.openxmlformats.org/officeDocument/2006/relationships/oleObject" Target="embeddings/oleObject10.bin"/><Relationship Id="rId46"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image" Target="media/image100.png"/><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image" Target="media/image13.png"/><Relationship Id="rId37" Type="http://schemas.openxmlformats.org/officeDocument/2006/relationships/image" Target="media/image17.png"/><Relationship Id="rId40" Type="http://schemas.openxmlformats.org/officeDocument/2006/relationships/oleObject" Target="embeddings/oleObject11.bin"/><Relationship Id="rId45"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png"/><Relationship Id="rId36" Type="http://schemas.openxmlformats.org/officeDocument/2006/relationships/image" Target="media/image16.png"/><Relationship Id="rId49" Type="http://schemas.openxmlformats.org/officeDocument/2006/relationships/image" Target="media/image23.png"/><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image" Target="media/image12.png"/><Relationship Id="rId44" Type="http://schemas.openxmlformats.org/officeDocument/2006/relationships/oleObject" Target="embeddings/oleObject13.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oleObject" Target="embeddings/oleObject8.bin"/><Relationship Id="rId30" Type="http://schemas.openxmlformats.org/officeDocument/2006/relationships/image" Target="media/image11.png"/><Relationship Id="rId35" Type="http://schemas.openxmlformats.org/officeDocument/2006/relationships/image" Target="media/image15.png"/><Relationship Id="rId43" Type="http://schemas.openxmlformats.org/officeDocument/2006/relationships/image" Target="media/image20.png"/><Relationship Id="rId48" Type="http://schemas.openxmlformats.org/officeDocument/2006/relationships/oleObject" Target="embeddings/oleObject15.bin"/><Relationship Id="rId8" Type="http://schemas.openxmlformats.org/officeDocument/2006/relationships/image" Target="media/image1.png"/><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olicy-practice.oxfam.org/resources/going-digital-privacy-and-data-security-under-gdpr-for-quantitative-impact-eval-620884/" TargetMode="External"/><Relationship Id="rId7" Type="http://schemas.openxmlformats.org/officeDocument/2006/relationships/hyperlink" Target="https://support.surveycto.com/hc/en-us" TargetMode="External"/><Relationship Id="rId2" Type="http://schemas.openxmlformats.org/officeDocument/2006/relationships/hyperlink" Target="https://policy-practice.oxfam.org.uk/publications/responsible-data-management-training-pack-620235" TargetMode="External"/><Relationship Id="rId1" Type="http://schemas.openxmlformats.org/officeDocument/2006/relationships/hyperlink" Target="https://www.surveycto.com/" TargetMode="External"/><Relationship Id="rId6" Type="http://schemas.openxmlformats.org/officeDocument/2006/relationships/hyperlink" Target="https://docs.surveycto.com/02-designing-forms/01-core-concepts/03ze.field-types-audio-audit.html" TargetMode="External"/><Relationship Id="rId5" Type="http://schemas.openxmlformats.org/officeDocument/2006/relationships/hyperlink" Target="https://docs.surveycto.com/03-collecting-data/03-data-collection-workflow/02.case-management.html" TargetMode="External"/><Relationship Id="rId4" Type="http://schemas.openxmlformats.org/officeDocument/2006/relationships/hyperlink" Target="https://docs.surveycto.com/04-monitoring-and-management/01-the-basics/00b.managing-user-ro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D4410-0803-40B9-9B9A-1BD3FBF7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2941</Words>
  <Characters>16769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Melissa Harris</cp:lastModifiedBy>
  <cp:revision>16</cp:revision>
  <dcterms:created xsi:type="dcterms:W3CDTF">2021-02-16T14:00:00Z</dcterms:created>
  <dcterms:modified xsi:type="dcterms:W3CDTF">2021-05-05T07:49:00Z</dcterms:modified>
</cp:coreProperties>
</file>